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B4" w:rsidRPr="00515BB4" w:rsidRDefault="00515BB4" w:rsidP="00515BB4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515BB4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Вопросы развития общероссийской гражданской идентичности, противодействия религиозному экстремизму в молодежной среде Ставропольского края, социокультурной адаптации мигрантов</w:t>
      </w:r>
    </w:p>
    <w:p w:rsidR="00515BB4" w:rsidRPr="00515BB4" w:rsidRDefault="00515BB4" w:rsidP="00515BB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" w:tgtFrame="_blank" w:history="1">
        <w:r w:rsidRPr="00515BB4">
          <w:rPr>
            <w:rFonts w:ascii="Helvetica" w:eastAsia="Times New Roman" w:hAnsi="Helvetica" w:cs="Helvetica"/>
            <w:color w:val="0088CC"/>
            <w:sz w:val="28"/>
            <w:szCs w:val="28"/>
            <w:u w:val="single"/>
            <w:lang w:eastAsia="ru-RU"/>
          </w:rPr>
          <w:t>Лекц</w:t>
        </w:r>
        <w:r w:rsidRPr="00515BB4">
          <w:rPr>
            <w:rFonts w:ascii="Helvetica" w:eastAsia="Times New Roman" w:hAnsi="Helvetica" w:cs="Helvetica"/>
            <w:color w:val="0088CC"/>
            <w:sz w:val="28"/>
            <w:szCs w:val="28"/>
            <w:u w:val="single"/>
            <w:lang w:eastAsia="ru-RU"/>
          </w:rPr>
          <w:t>и</w:t>
        </w:r>
        <w:r w:rsidRPr="00515BB4">
          <w:rPr>
            <w:rFonts w:ascii="Helvetica" w:eastAsia="Times New Roman" w:hAnsi="Helvetica" w:cs="Helvetica"/>
            <w:color w:val="0088CC"/>
            <w:sz w:val="28"/>
            <w:szCs w:val="28"/>
            <w:u w:val="single"/>
            <w:lang w:eastAsia="ru-RU"/>
          </w:rPr>
          <w:t>я 1</w:t>
        </w:r>
      </w:hyperlink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Заместитель председателя Духовного управления мусульман Кабардино-Балкарской Республики </w:t>
      </w:r>
      <w:proofErr w:type="spellStart"/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Сижажев</w:t>
      </w:r>
      <w:proofErr w:type="spellEnd"/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Алим</w:t>
      </w:r>
      <w:proofErr w:type="spellEnd"/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Сарабиевич</w:t>
      </w:r>
      <w:proofErr w:type="spellEnd"/>
      <w:r w:rsidRPr="00515B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515B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hyperlink r:id="rId5" w:tgtFrame="_blank" w:history="1">
        <w:r w:rsidRPr="00515BB4">
          <w:rPr>
            <w:rFonts w:ascii="Helvetica" w:eastAsia="Times New Roman" w:hAnsi="Helvetica" w:cs="Helvetica"/>
            <w:color w:val="0088CC"/>
            <w:sz w:val="28"/>
            <w:szCs w:val="28"/>
            <w:u w:val="single"/>
            <w:lang w:eastAsia="ru-RU"/>
          </w:rPr>
          <w:t>Лекц</w:t>
        </w:r>
        <w:bookmarkStart w:id="0" w:name="_GoBack"/>
        <w:bookmarkEnd w:id="0"/>
        <w:r w:rsidRPr="00515BB4">
          <w:rPr>
            <w:rFonts w:ascii="Helvetica" w:eastAsia="Times New Roman" w:hAnsi="Helvetica" w:cs="Helvetica"/>
            <w:color w:val="0088CC"/>
            <w:sz w:val="28"/>
            <w:szCs w:val="28"/>
            <w:u w:val="single"/>
            <w:lang w:eastAsia="ru-RU"/>
          </w:rPr>
          <w:t>и</w:t>
        </w:r>
        <w:r w:rsidRPr="00515BB4">
          <w:rPr>
            <w:rFonts w:ascii="Helvetica" w:eastAsia="Times New Roman" w:hAnsi="Helvetica" w:cs="Helvetica"/>
            <w:color w:val="0088CC"/>
            <w:sz w:val="28"/>
            <w:szCs w:val="28"/>
            <w:u w:val="single"/>
            <w:lang w:eastAsia="ru-RU"/>
          </w:rPr>
          <w:t>я 2</w:t>
        </w:r>
      </w:hyperlink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Помощник муфтия Карачаево-Черкесской Республики </w:t>
      </w:r>
      <w:proofErr w:type="spellStart"/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Батчаев</w:t>
      </w:r>
      <w:proofErr w:type="spellEnd"/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Мухаммад-хаджи</w:t>
      </w:r>
    </w:p>
    <w:p w:rsidR="00515BB4" w:rsidRPr="00515BB4" w:rsidRDefault="00515BB4" w:rsidP="00515BB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5B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hyperlink r:id="rId6" w:tgtFrame="_blank" w:history="1">
        <w:r w:rsidRPr="00515BB4">
          <w:rPr>
            <w:rFonts w:ascii="Helvetica" w:eastAsia="Times New Roman" w:hAnsi="Helvetica" w:cs="Helvetica"/>
            <w:color w:val="0088CC"/>
            <w:sz w:val="28"/>
            <w:szCs w:val="28"/>
            <w:u w:val="single"/>
            <w:lang w:eastAsia="ru-RU"/>
          </w:rPr>
          <w:t>Лекция 3</w:t>
        </w:r>
      </w:hyperlink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Заместитель муфтия Ставропольского края Шарыпов </w:t>
      </w:r>
      <w:proofErr w:type="spellStart"/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Закир</w:t>
      </w:r>
      <w:proofErr w:type="spellEnd"/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proofErr w:type="spellStart"/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Ахтамович</w:t>
      </w:r>
      <w:proofErr w:type="spellEnd"/>
    </w:p>
    <w:p w:rsidR="00515BB4" w:rsidRPr="00515BB4" w:rsidRDefault="00515BB4" w:rsidP="00515BB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5B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hyperlink r:id="rId7" w:tgtFrame="_blank" w:history="1">
        <w:r w:rsidRPr="00515BB4">
          <w:rPr>
            <w:rFonts w:ascii="Helvetica" w:eastAsia="Times New Roman" w:hAnsi="Helvetica" w:cs="Helvetica"/>
            <w:color w:val="0088CC"/>
            <w:sz w:val="28"/>
            <w:szCs w:val="28"/>
            <w:u w:val="single"/>
            <w:lang w:eastAsia="ru-RU"/>
          </w:rPr>
          <w:t>Лекция 4</w:t>
        </w:r>
      </w:hyperlink>
      <w:r w:rsidRPr="00515B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Священник Антоний Скрынников</w:t>
      </w:r>
    </w:p>
    <w:p w:rsidR="009B1507" w:rsidRDefault="009B1507"/>
    <w:sectPr w:rsidR="009B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B4"/>
    <w:rsid w:val="00515BB4"/>
    <w:rsid w:val="009B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20C64-4D4D-4A87-9DAA-2DDF007F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5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pyCIziB8c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3_NpowG4dE" TargetMode="External"/><Relationship Id="rId5" Type="http://schemas.openxmlformats.org/officeDocument/2006/relationships/hyperlink" Target="https://youtu.be/6BFc1WYkWnk" TargetMode="External"/><Relationship Id="rId4" Type="http://schemas.openxmlformats.org/officeDocument/2006/relationships/hyperlink" Target="https://youtu.be/id8WMzkQfW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2023-12-25T07:05:00Z</dcterms:created>
  <dcterms:modified xsi:type="dcterms:W3CDTF">2023-12-25T07:06:00Z</dcterms:modified>
</cp:coreProperties>
</file>