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9B" w:rsidRPr="00D52E80" w:rsidRDefault="0079719B" w:rsidP="00797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E80">
        <w:rPr>
          <w:rFonts w:ascii="Times New Roman" w:hAnsi="Times New Roman" w:cs="Times New Roman"/>
          <w:sz w:val="24"/>
          <w:szCs w:val="24"/>
        </w:rPr>
        <w:t xml:space="preserve">Анотация к программе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образавония детей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«Смайл</w:t>
      </w:r>
      <w:r w:rsidRPr="00D52E80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9719B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программы «Музыкальная капель» автора Шевченко Н.Н. 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Программа вокального кружка «Смайл» направлена на развитие у подростков вокальных данных, творческих способностей, исполнительского мастерства.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вокальной деятельности возможно формирование социальной активности, способной понимать общечеловеческие ценности.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значимость:</w:t>
      </w:r>
      <w:r w:rsidRPr="002C5D5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 w:rsidRPr="002C5D52">
        <w:rPr>
          <w:rFonts w:ascii="Times New Roman" w:eastAsia="Calibri" w:hAnsi="Times New Roman" w:cs="Times New Roman"/>
          <w:sz w:val="24"/>
          <w:szCs w:val="24"/>
        </w:rPr>
        <w:t xml:space="preserve"> условиях коллективного исполнения у школьников развивается «чувство локтя», доверия партнеру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D52">
        <w:rPr>
          <w:rFonts w:ascii="Times New Roman" w:eastAsia="Calibri" w:hAnsi="Times New Roman" w:cs="Times New Roman"/>
          <w:sz w:val="24"/>
          <w:szCs w:val="24"/>
        </w:rPr>
        <w:t>При индивидуальном, сольном исполнении песни усиливается чувство ответственности и развивается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79719B" w:rsidRPr="002C5D52" w:rsidRDefault="0079719B" w:rsidP="0079719B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эстетической культуры </w:t>
      </w:r>
      <w:proofErr w:type="gramStart"/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9719B" w:rsidRPr="002C5D52" w:rsidRDefault="0079719B" w:rsidP="0079719B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эмоционально-выразительного исполнения песен; </w:t>
      </w:r>
    </w:p>
    <w:p w:rsidR="0079719B" w:rsidRPr="002C5D52" w:rsidRDefault="0079719B" w:rsidP="0079719B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певческого дыхания, правильного звукообразования, четкости дикции. </w:t>
      </w:r>
    </w:p>
    <w:p w:rsidR="0079719B" w:rsidRPr="002C5D52" w:rsidRDefault="0079719B" w:rsidP="0079719B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творческих способностей и нравственного становления обучающихся посредством вовлечения их в певческую деятельность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79719B" w:rsidRPr="002C5D52" w:rsidRDefault="0079719B" w:rsidP="0079719B">
      <w:pPr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обучить основам музыкальной культуры, совершенствовать вокальное мастерство;</w:t>
      </w:r>
    </w:p>
    <w:p w:rsidR="0079719B" w:rsidRPr="002C5D52" w:rsidRDefault="0079719B" w:rsidP="0079719B">
      <w:pPr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сформировать основы сценической культуры;</w:t>
      </w:r>
    </w:p>
    <w:p w:rsidR="0079719B" w:rsidRPr="002C5D52" w:rsidRDefault="0079719B" w:rsidP="0079719B">
      <w:pPr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развивать навыки сольного и ансамблевого исполнения;</w:t>
      </w:r>
    </w:p>
    <w:p w:rsidR="0079719B" w:rsidRPr="002C5D52" w:rsidRDefault="0079719B" w:rsidP="0079719B">
      <w:pPr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развивать творческую активность учащихся;</w:t>
      </w:r>
    </w:p>
    <w:p w:rsidR="0079719B" w:rsidRPr="002C5D52" w:rsidRDefault="0079719B" w:rsidP="0079719B">
      <w:pPr>
        <w:numPr>
          <w:ilvl w:val="0"/>
          <w:numId w:val="1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воспитывать эстетический вкус и исполнительскую культуру.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D52">
        <w:rPr>
          <w:rFonts w:ascii="Times New Roman" w:eastAsia="Calibri" w:hAnsi="Times New Roman" w:cs="Times New Roman"/>
          <w:sz w:val="24"/>
          <w:szCs w:val="24"/>
        </w:rPr>
        <w:t xml:space="preserve">Пение 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 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Пение – один из любимых детьми 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lastRenderedPageBreak/>
        <w:t>видов музыкальной деятельности, обладающий большим потенциалом эмоционального, музыкального, познавательного развития. Благодаря пению у ребят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обучающиеся учатся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 организовано, ребенок чувствовал себя комфортно, пел легко и с удовольствием.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оздоравливающее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 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В формировании вокальной культуры обучающихся особую роль играет опыт концертных выступлений. Он помогает преодолевать  психологические комплексы – эмоциональную зажатость, боязнь сцены, воспитывает волю.</w:t>
      </w:r>
    </w:p>
    <w:p w:rsidR="0079719B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Воспитание эстетического вкуса, музыкально-художественной культуры учащихся – важнейшая задача системы дополнительного образования детей. Хоровое пение, как форма приобщения подростков к музыке, играет большую роль в  воспитании музыкального вкуса, исполнительской и слушательской культуры учащихся</w:t>
      </w:r>
    </w:p>
    <w:p w:rsidR="0079719B" w:rsidRPr="002C5D52" w:rsidRDefault="0079719B" w:rsidP="007971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 года обучения. Занятия проводятся 2 раз в неделю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35 недель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 занятия проводятся на каникулах), длятельность занятий 40 мин.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 Состав участников в кружке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>15 человек.</w:t>
      </w:r>
    </w:p>
    <w:p w:rsidR="0079719B" w:rsidRPr="002C5D52" w:rsidRDefault="0079719B" w:rsidP="0079719B">
      <w:pPr>
        <w:pStyle w:val="2"/>
        <w:suppressAutoHyphens/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2C5D52">
        <w:rPr>
          <w:b/>
          <w:sz w:val="24"/>
          <w:szCs w:val="24"/>
          <w:lang w:eastAsia="ru-RU"/>
        </w:rPr>
        <w:t xml:space="preserve">                        </w:t>
      </w:r>
      <w:r w:rsidRPr="002C5D52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Формы организации вокальной деятельности:</w:t>
      </w:r>
    </w:p>
    <w:p w:rsidR="0079719B" w:rsidRPr="002C5D52" w:rsidRDefault="0079719B" w:rsidP="0079719B">
      <w:pPr>
        <w:numPr>
          <w:ilvl w:val="0"/>
          <w:numId w:val="4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музыкальные занятия;</w:t>
      </w:r>
    </w:p>
    <w:p w:rsidR="0079719B" w:rsidRPr="002C5D52" w:rsidRDefault="0079719B" w:rsidP="0079719B">
      <w:pPr>
        <w:numPr>
          <w:ilvl w:val="0"/>
          <w:numId w:val="4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репетиции;</w:t>
      </w:r>
    </w:p>
    <w:p w:rsidR="0079719B" w:rsidRPr="002C5D52" w:rsidRDefault="0079719B" w:rsidP="0079719B">
      <w:pPr>
        <w:numPr>
          <w:ilvl w:val="0"/>
          <w:numId w:val="4"/>
        </w:numPr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концерты.</w:t>
      </w:r>
    </w:p>
    <w:p w:rsidR="0079719B" w:rsidRPr="002C5D52" w:rsidRDefault="0079719B" w:rsidP="007971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Занятия начинаются с распевания, которое выражает двойную функцию:</w:t>
      </w:r>
    </w:p>
    <w:p w:rsidR="0079719B" w:rsidRPr="002C5D52" w:rsidRDefault="0079719B" w:rsidP="0079719B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голосового аппарата;        </w:t>
      </w:r>
    </w:p>
    <w:p w:rsidR="0079719B" w:rsidRPr="002C5D52" w:rsidRDefault="0079719B" w:rsidP="0079719B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вокально-хоровых навыков и эмоциональной отзывчивости.</w:t>
      </w:r>
    </w:p>
    <w:p w:rsidR="0079719B" w:rsidRPr="002C5D52" w:rsidRDefault="0079719B" w:rsidP="0079719B">
      <w:pPr>
        <w:pStyle w:val="2"/>
        <w:suppressAutoHyphens/>
        <w:spacing w:after="0" w:line="36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2C5D52">
        <w:rPr>
          <w:rFonts w:ascii="Times New Roman" w:hAnsi="Times New Roman" w:cs="Times New Roman"/>
          <w:b/>
          <w:i w:val="0"/>
          <w:sz w:val="24"/>
          <w:szCs w:val="24"/>
          <w:lang w:eastAsia="ru-RU"/>
        </w:rPr>
        <w:t>Используемые методы и приемы обучения:</w:t>
      </w:r>
    </w:p>
    <w:p w:rsidR="0079719B" w:rsidRPr="002C5D52" w:rsidRDefault="0079719B" w:rsidP="0079719B">
      <w:pPr>
        <w:numPr>
          <w:ilvl w:val="0"/>
          <w:numId w:val="5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lastRenderedPageBreak/>
        <w:t>наглядно – слуховой (аудиозаписи)</w:t>
      </w:r>
    </w:p>
    <w:p w:rsidR="0079719B" w:rsidRPr="002C5D52" w:rsidRDefault="0079719B" w:rsidP="0079719B">
      <w:pPr>
        <w:numPr>
          <w:ilvl w:val="0"/>
          <w:numId w:val="5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словесный (рассказ, беседа, художественное слово)</w:t>
      </w:r>
    </w:p>
    <w:p w:rsidR="0079719B" w:rsidRPr="002C5D52" w:rsidRDefault="0079719B" w:rsidP="0079719B">
      <w:pPr>
        <w:numPr>
          <w:ilvl w:val="0"/>
          <w:numId w:val="5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практический (показ приемов исполнения, импровизация)</w:t>
      </w:r>
    </w:p>
    <w:p w:rsidR="0079719B" w:rsidRPr="002C5D52" w:rsidRDefault="0079719B" w:rsidP="0079719B">
      <w:pPr>
        <w:numPr>
          <w:ilvl w:val="0"/>
          <w:numId w:val="5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частично – поисковый (проблемная ситуация – рассуждения – верный ответ)</w:t>
      </w:r>
    </w:p>
    <w:p w:rsidR="0079719B" w:rsidRPr="002C5D52" w:rsidRDefault="0079719B" w:rsidP="0079719B">
      <w:pPr>
        <w:numPr>
          <w:ilvl w:val="0"/>
          <w:numId w:val="5"/>
        </w:numPr>
        <w:suppressAutoHyphens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методические ошибки</w:t>
      </w:r>
    </w:p>
    <w:p w:rsidR="0079719B" w:rsidRPr="002C5D52" w:rsidRDefault="0079719B" w:rsidP="0079719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Ожидаемые</w:t>
      </w:r>
      <w:r w:rsidRPr="002C5D5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результаты освоения учебного предмета, курса</w:t>
      </w:r>
    </w:p>
    <w:p w:rsidR="0079719B" w:rsidRPr="002C5D52" w:rsidRDefault="0079719B" w:rsidP="00797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Наличие интереса к вокальному искусству; стремление к вокально-творческому с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>мовыражению (пение соло, ансамблем, участие в импровизациях, участие в концертах).</w:t>
      </w:r>
    </w:p>
    <w:p w:rsidR="0079719B" w:rsidRPr="002C5D52" w:rsidRDefault="0079719B" w:rsidP="00797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Владение основами нотной грамоты, использование голосового аппарата Проявл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ние навыков вокально-хоровой деятельности </w:t>
      </w:r>
    </w:p>
    <w:p w:rsidR="0079719B" w:rsidRPr="002C5D52" w:rsidRDefault="0079719B" w:rsidP="00797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Знакомство с культурой поведения на сцене.</w:t>
      </w:r>
    </w:p>
    <w:p w:rsidR="0079719B" w:rsidRPr="002C5D52" w:rsidRDefault="0079719B" w:rsidP="00797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>Стремление передавать характер песни, правильно распределять дыхание во фразе, уметь делать кульминацию во фразе, усовершенствовать свой голос.</w:t>
      </w:r>
    </w:p>
    <w:p w:rsidR="0079719B" w:rsidRPr="002C5D52" w:rsidRDefault="0079719B" w:rsidP="007971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52">
        <w:rPr>
          <w:rFonts w:ascii="Times New Roman" w:eastAsia="Times New Roman" w:hAnsi="Times New Roman" w:cs="Times New Roman"/>
          <w:sz w:val="24"/>
          <w:szCs w:val="24"/>
        </w:rPr>
        <w:t xml:space="preserve">Умение исполнять длительности и ритмические рисунки, элементыдвухголосия – подголоски. Участие в концертах, умение чувствовать исполняемые произведения на большой сцене. Умение петь под фонограмму с различным аккомпанементом, умение владеть своим голосом и дыханием. </w:t>
      </w:r>
    </w:p>
    <w:p w:rsidR="0079719B" w:rsidRPr="006B4BF7" w:rsidRDefault="0079719B" w:rsidP="007971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BF7">
        <w:rPr>
          <w:rFonts w:ascii="Times New Roman" w:hAnsi="Times New Roman" w:cs="Times New Roman"/>
          <w:b/>
          <w:bCs/>
          <w:sz w:val="24"/>
          <w:szCs w:val="24"/>
        </w:rPr>
        <w:t>Формы аттестации и оценочные материалы</w:t>
      </w:r>
    </w:p>
    <w:p w:rsidR="0079719B" w:rsidRPr="006B4BF7" w:rsidRDefault="0079719B" w:rsidP="0079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BF7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79719B" w:rsidRPr="006B4BF7" w:rsidRDefault="0079719B" w:rsidP="0079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BF7">
        <w:rPr>
          <w:rFonts w:ascii="Times New Roman" w:hAnsi="Times New Roman" w:cs="Times New Roman"/>
          <w:sz w:val="24"/>
          <w:szCs w:val="24"/>
        </w:rPr>
        <w:t xml:space="preserve">На протяжении всего периода обучения </w:t>
      </w:r>
      <w:r w:rsidRPr="006B4BF7">
        <w:rPr>
          <w:rFonts w:ascii="Times New Roman" w:hAnsi="Times New Roman" w:cs="Times New Roman"/>
          <w:b/>
          <w:bCs/>
          <w:sz w:val="24"/>
          <w:szCs w:val="24"/>
        </w:rPr>
        <w:t>осуществляется подведение итогов реализации образовательной программы:</w:t>
      </w:r>
    </w:p>
    <w:p w:rsidR="0079719B" w:rsidRPr="006B4BF7" w:rsidRDefault="0079719B" w:rsidP="0079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7">
        <w:rPr>
          <w:rFonts w:ascii="Times New Roman" w:hAnsi="Times New Roman" w:cs="Times New Roman"/>
          <w:sz w:val="24"/>
          <w:szCs w:val="24"/>
        </w:rPr>
        <w:t>- входной контроль: прослушивание, стартовая диагностика;</w:t>
      </w:r>
    </w:p>
    <w:p w:rsidR="0079719B" w:rsidRPr="006B4BF7" w:rsidRDefault="0079719B" w:rsidP="0079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7">
        <w:rPr>
          <w:rFonts w:ascii="Times New Roman" w:hAnsi="Times New Roman" w:cs="Times New Roman"/>
          <w:sz w:val="24"/>
          <w:szCs w:val="24"/>
        </w:rPr>
        <w:t>- промежуточная аттестация: контрольный урок, концерт для родителей,</w:t>
      </w:r>
    </w:p>
    <w:p w:rsidR="0079719B" w:rsidRPr="006B4BF7" w:rsidRDefault="0079719B" w:rsidP="0079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7">
        <w:rPr>
          <w:rFonts w:ascii="Times New Roman" w:hAnsi="Times New Roman" w:cs="Times New Roman"/>
          <w:sz w:val="24"/>
          <w:szCs w:val="24"/>
        </w:rPr>
        <w:t>-участие в фестивалях и конкурсах;</w:t>
      </w:r>
    </w:p>
    <w:p w:rsidR="0079719B" w:rsidRPr="006B4BF7" w:rsidRDefault="0079719B" w:rsidP="00797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BF7">
        <w:rPr>
          <w:rFonts w:ascii="Times New Roman" w:hAnsi="Times New Roman" w:cs="Times New Roman"/>
          <w:sz w:val="24"/>
          <w:szCs w:val="24"/>
        </w:rPr>
        <w:t xml:space="preserve">- итоговая аттестация: концерт для родителей, </w:t>
      </w:r>
      <w:proofErr w:type="gramStart"/>
      <w:r w:rsidRPr="006B4BF7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6B4BF7">
        <w:rPr>
          <w:rFonts w:ascii="Times New Roman" w:hAnsi="Times New Roman" w:cs="Times New Roman"/>
          <w:sz w:val="24"/>
          <w:szCs w:val="24"/>
        </w:rPr>
        <w:t>, фестивалях, в отчетном собр</w:t>
      </w:r>
      <w:r w:rsidRPr="006B4BF7">
        <w:rPr>
          <w:rFonts w:ascii="Times New Roman" w:hAnsi="Times New Roman" w:cs="Times New Roman"/>
          <w:sz w:val="24"/>
          <w:szCs w:val="24"/>
        </w:rPr>
        <w:t>а</w:t>
      </w:r>
      <w:r w:rsidRPr="006B4BF7">
        <w:rPr>
          <w:rFonts w:ascii="Times New Roman" w:hAnsi="Times New Roman" w:cs="Times New Roman"/>
          <w:sz w:val="24"/>
          <w:szCs w:val="24"/>
        </w:rPr>
        <w:t>нии школы;</w:t>
      </w:r>
    </w:p>
    <w:p w:rsidR="00FB7957" w:rsidRDefault="00FB7957" w:rsidP="0079719B"/>
    <w:sectPr w:rsidR="00FB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AE3"/>
    <w:multiLevelType w:val="hybridMultilevel"/>
    <w:tmpl w:val="BB00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E7305"/>
    <w:multiLevelType w:val="hybridMultilevel"/>
    <w:tmpl w:val="C3263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D1A95"/>
    <w:multiLevelType w:val="hybridMultilevel"/>
    <w:tmpl w:val="E81ABDE4"/>
    <w:lvl w:ilvl="0" w:tplc="F774AE3C">
      <w:start w:val="1"/>
      <w:numFmt w:val="bullet"/>
      <w:lvlText w:val="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C8311E4"/>
    <w:multiLevelType w:val="hybridMultilevel"/>
    <w:tmpl w:val="F3A6C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B3D"/>
    <w:multiLevelType w:val="hybridMultilevel"/>
    <w:tmpl w:val="99B88C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9719B"/>
    <w:rsid w:val="0079719B"/>
    <w:rsid w:val="00FB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9B"/>
    <w:pPr>
      <w:ind w:left="720"/>
      <w:contextualSpacing/>
    </w:pPr>
    <w:rPr>
      <w:rFonts w:eastAsiaTheme="minorHAnsi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79719B"/>
    <w:rPr>
      <w:rFonts w:eastAsiaTheme="minorHAns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79719B"/>
    <w:rPr>
      <w:rFonts w:eastAsiaTheme="minorHAnsi"/>
      <w:i/>
      <w:iCs/>
      <w:color w:val="000000" w:themeColor="tex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СН</dc:creator>
  <cp:lastModifiedBy>Ткачева СН</cp:lastModifiedBy>
  <cp:revision>2</cp:revision>
  <dcterms:created xsi:type="dcterms:W3CDTF">2023-11-02T11:49:00Z</dcterms:created>
  <dcterms:modified xsi:type="dcterms:W3CDTF">2023-11-02T11:49:00Z</dcterms:modified>
</cp:coreProperties>
</file>