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4D41" w:rsidRDefault="00BF4D41" w:rsidP="00BF4D41">
      <w:pPr>
        <w:pStyle w:val="af7"/>
        <w:ind w:right="283"/>
        <w:contextualSpacing/>
        <w:rPr>
          <w:b/>
        </w:rPr>
      </w:pPr>
    </w:p>
    <w:p w:rsidR="00BF4D41" w:rsidRDefault="00BF4D41" w:rsidP="00BF4D41">
      <w:pPr>
        <w:pStyle w:val="aa"/>
        <w:tabs>
          <w:tab w:val="left" w:pos="567"/>
        </w:tabs>
        <w:spacing w:before="0" w:beforeAutospacing="0" w:after="0" w:afterAutospacing="0" w:line="276" w:lineRule="auto"/>
        <w:jc w:val="center"/>
        <w:rPr>
          <w:sz w:val="28"/>
          <w:szCs w:val="28"/>
        </w:rPr>
      </w:pPr>
      <w:r>
        <w:rPr>
          <w:sz w:val="28"/>
          <w:szCs w:val="28"/>
        </w:rPr>
        <w:t>Анотация о</w:t>
      </w:r>
      <w:r w:rsidRPr="00472DD2">
        <w:rPr>
          <w:sz w:val="28"/>
          <w:szCs w:val="28"/>
        </w:rPr>
        <w:t>бщеобразовательн</w:t>
      </w:r>
      <w:r>
        <w:rPr>
          <w:sz w:val="28"/>
          <w:szCs w:val="28"/>
        </w:rPr>
        <w:t>ой общеразвивающей</w:t>
      </w:r>
      <w:r w:rsidRPr="00472DD2">
        <w:rPr>
          <w:sz w:val="28"/>
          <w:szCs w:val="28"/>
        </w:rPr>
        <w:t xml:space="preserve"> программ</w:t>
      </w:r>
      <w:r>
        <w:rPr>
          <w:sz w:val="28"/>
          <w:szCs w:val="28"/>
        </w:rPr>
        <w:t>ы</w:t>
      </w:r>
    </w:p>
    <w:p w:rsidR="00BF4D41" w:rsidRDefault="00BF4D41" w:rsidP="00BF4D41">
      <w:pPr>
        <w:pStyle w:val="aa"/>
        <w:tabs>
          <w:tab w:val="left" w:pos="567"/>
        </w:tabs>
        <w:spacing w:before="0" w:beforeAutospacing="0" w:after="0" w:afterAutospacing="0" w:line="276" w:lineRule="auto"/>
        <w:jc w:val="center"/>
        <w:rPr>
          <w:sz w:val="28"/>
          <w:szCs w:val="28"/>
        </w:rPr>
      </w:pPr>
      <w:r>
        <w:rPr>
          <w:sz w:val="28"/>
          <w:szCs w:val="28"/>
        </w:rPr>
        <w:t>занятий дополнительного образования</w:t>
      </w:r>
      <w:r w:rsidRPr="00472DD2">
        <w:rPr>
          <w:sz w:val="28"/>
          <w:szCs w:val="28"/>
        </w:rPr>
        <w:t xml:space="preserve"> </w:t>
      </w:r>
      <w:r>
        <w:rPr>
          <w:sz w:val="28"/>
          <w:szCs w:val="28"/>
        </w:rPr>
        <w:t xml:space="preserve">физкультурно-спортивной </w:t>
      </w:r>
      <w:r w:rsidRPr="00472DD2">
        <w:rPr>
          <w:sz w:val="28"/>
          <w:szCs w:val="28"/>
        </w:rPr>
        <w:t xml:space="preserve"> направленности</w:t>
      </w:r>
      <w:r>
        <w:rPr>
          <w:sz w:val="28"/>
          <w:szCs w:val="28"/>
        </w:rPr>
        <w:t xml:space="preserve"> «Шахматы»</w:t>
      </w:r>
    </w:p>
    <w:p w:rsidR="00BF4D41" w:rsidRDefault="00BF4D41" w:rsidP="00BF4D41">
      <w:pPr>
        <w:pStyle w:val="af7"/>
        <w:ind w:right="283"/>
        <w:contextualSpacing/>
        <w:rPr>
          <w:b/>
        </w:rPr>
      </w:pPr>
    </w:p>
    <w:p w:rsidR="00BF4D41" w:rsidRDefault="00BF4D41" w:rsidP="00BF4D41">
      <w:pPr>
        <w:pStyle w:val="af7"/>
        <w:ind w:right="283"/>
        <w:contextualSpacing/>
        <w:rPr>
          <w:b/>
        </w:rPr>
      </w:pPr>
    </w:p>
    <w:p w:rsidR="00BF4D41" w:rsidRPr="00AA2273" w:rsidRDefault="00BF4D41" w:rsidP="00BF4D41">
      <w:pPr>
        <w:pStyle w:val="af7"/>
        <w:ind w:right="283"/>
        <w:contextualSpacing/>
        <w:rPr>
          <w:b/>
        </w:rPr>
      </w:pPr>
      <w:r w:rsidRPr="00AA2273">
        <w:rPr>
          <w:b/>
        </w:rPr>
        <w:t>Программа разработана в соответствии с государственными нормативными правовыми</w:t>
      </w:r>
      <w:r w:rsidRPr="00AA2273">
        <w:rPr>
          <w:b/>
          <w:spacing w:val="1"/>
        </w:rPr>
        <w:t xml:space="preserve"> </w:t>
      </w:r>
      <w:r w:rsidRPr="00AA2273">
        <w:rPr>
          <w:b/>
        </w:rPr>
        <w:t>актами в области дополнительного образования детей:</w:t>
      </w:r>
    </w:p>
    <w:p w:rsidR="00BF4D41" w:rsidRPr="00C047D8" w:rsidRDefault="00BF4D41" w:rsidP="00BF4D41">
      <w:pPr>
        <w:pStyle w:val="af7"/>
        <w:ind w:firstLine="566"/>
        <w:contextualSpacing/>
      </w:pPr>
      <w:r w:rsidRPr="00C047D8">
        <w:t>Федеральный закон от 31.07.2020 № 304-ФЗ "О внесении изменений в Федеральный закон "Об</w:t>
      </w:r>
      <w:r w:rsidRPr="00C047D8">
        <w:rPr>
          <w:spacing w:val="-57"/>
        </w:rPr>
        <w:t xml:space="preserve"> </w:t>
      </w:r>
      <w:r w:rsidRPr="00C047D8">
        <w:t>образовании в Российской Федерации" по вопросам воспитания обучающихся"</w:t>
      </w:r>
    </w:p>
    <w:p w:rsidR="00BF4D41" w:rsidRPr="00C047D8" w:rsidRDefault="00BF4D41" w:rsidP="00BF4D41">
      <w:pPr>
        <w:pStyle w:val="af7"/>
        <w:ind w:firstLine="566"/>
        <w:contextualSpacing/>
        <w:rPr>
          <w:spacing w:val="42"/>
        </w:rPr>
      </w:pPr>
      <w:r w:rsidRPr="00C047D8">
        <w:t>Концепция развития дополнительного образования детей</w:t>
      </w:r>
      <w:r w:rsidRPr="00C047D8">
        <w:rPr>
          <w:spacing w:val="1"/>
        </w:rPr>
        <w:t xml:space="preserve"> до 2030 года </w:t>
      </w:r>
      <w:r w:rsidRPr="00C047D8">
        <w:t>(Распоряжение</w:t>
      </w:r>
      <w:r w:rsidRPr="00C047D8">
        <w:rPr>
          <w:spacing w:val="43"/>
        </w:rPr>
        <w:t xml:space="preserve"> </w:t>
      </w:r>
      <w:r w:rsidRPr="00C047D8">
        <w:t>Правительства</w:t>
      </w:r>
      <w:r w:rsidRPr="00C047D8">
        <w:rPr>
          <w:spacing w:val="39"/>
        </w:rPr>
        <w:t xml:space="preserve"> </w:t>
      </w:r>
      <w:r w:rsidRPr="00C047D8">
        <w:t>РФ</w:t>
      </w:r>
      <w:r w:rsidRPr="00C047D8">
        <w:rPr>
          <w:spacing w:val="44"/>
        </w:rPr>
        <w:t xml:space="preserve"> </w:t>
      </w:r>
      <w:r w:rsidRPr="00C047D8">
        <w:t>от</w:t>
      </w:r>
      <w:r w:rsidRPr="00C047D8">
        <w:rPr>
          <w:spacing w:val="42"/>
        </w:rPr>
        <w:t xml:space="preserve"> </w:t>
      </w:r>
      <w:r w:rsidRPr="00C047D8">
        <w:t>4</w:t>
      </w:r>
      <w:r w:rsidRPr="00C047D8">
        <w:rPr>
          <w:spacing w:val="39"/>
        </w:rPr>
        <w:t xml:space="preserve"> </w:t>
      </w:r>
      <w:r w:rsidRPr="00C047D8">
        <w:t>сентября</w:t>
      </w:r>
      <w:r w:rsidRPr="00C047D8">
        <w:rPr>
          <w:spacing w:val="43"/>
        </w:rPr>
        <w:t xml:space="preserve"> </w:t>
      </w:r>
      <w:r w:rsidRPr="00C047D8">
        <w:t>2014</w:t>
      </w:r>
      <w:r w:rsidRPr="00C047D8">
        <w:rPr>
          <w:spacing w:val="42"/>
        </w:rPr>
        <w:t xml:space="preserve"> </w:t>
      </w:r>
      <w:r w:rsidRPr="00C047D8">
        <w:t>г.</w:t>
      </w:r>
      <w:r w:rsidRPr="00C047D8">
        <w:rPr>
          <w:spacing w:val="42"/>
        </w:rPr>
        <w:t xml:space="preserve"> </w:t>
      </w:r>
      <w:r w:rsidRPr="00C047D8">
        <w:t>№</w:t>
      </w:r>
      <w:r w:rsidRPr="00C047D8">
        <w:rPr>
          <w:spacing w:val="21"/>
        </w:rPr>
        <w:t xml:space="preserve"> </w:t>
      </w:r>
      <w:r w:rsidRPr="00C047D8">
        <w:t>1726-р),</w:t>
      </w:r>
      <w:r w:rsidRPr="00C047D8">
        <w:rPr>
          <w:spacing w:val="42"/>
        </w:rPr>
        <w:t xml:space="preserve"> </w:t>
      </w:r>
      <w:r w:rsidRPr="00C047D8">
        <w:t>Департамент государственной политики в сфере воспитания, дополнительного образования и детского отдыха Министерства просвещения России, от 30.09.2020</w:t>
      </w:r>
    </w:p>
    <w:p w:rsidR="00BF4D41" w:rsidRPr="00C047D8" w:rsidRDefault="00BF4D41" w:rsidP="00BF4D41">
      <w:pPr>
        <w:pStyle w:val="af7"/>
        <w:ind w:firstLine="566"/>
        <w:contextualSpacing/>
      </w:pPr>
      <w:r w:rsidRPr="00C047D8">
        <w:t>Национальный</w:t>
      </w:r>
      <w:r w:rsidRPr="00C047D8">
        <w:rPr>
          <w:spacing w:val="39"/>
        </w:rPr>
        <w:t xml:space="preserve"> </w:t>
      </w:r>
      <w:r w:rsidRPr="00C047D8">
        <w:t>проект «Образование»</w:t>
      </w:r>
      <w:r w:rsidRPr="00C047D8">
        <w:rPr>
          <w:spacing w:val="1"/>
        </w:rPr>
        <w:t xml:space="preserve"> </w:t>
      </w:r>
      <w:r w:rsidRPr="00C047D8">
        <w:t>(Указ Президента России от 7 мая 2018 года № 204 «О национальных целях и</w:t>
      </w:r>
      <w:r w:rsidRPr="00C047D8">
        <w:rPr>
          <w:spacing w:val="1"/>
        </w:rPr>
        <w:t xml:space="preserve"> </w:t>
      </w:r>
      <w:r w:rsidRPr="00C047D8">
        <w:t xml:space="preserve">стратегических задачах развития Российской Федерации на период до 2024 года»), </w:t>
      </w:r>
    </w:p>
    <w:p w:rsidR="00BF4D41" w:rsidRPr="00C047D8" w:rsidRDefault="00BF4D41" w:rsidP="00BF4D41">
      <w:pPr>
        <w:pStyle w:val="af7"/>
        <w:ind w:firstLine="566"/>
        <w:contextualSpacing/>
      </w:pPr>
      <w:r w:rsidRPr="00C047D8">
        <w:t>Постановление Главного государственного санитарного врача РФ от 28.09.2020 № 28 «Об утверждении</w:t>
      </w:r>
      <w:r w:rsidRPr="00C047D8">
        <w:rPr>
          <w:spacing w:val="1"/>
        </w:rPr>
        <w:t xml:space="preserve"> </w:t>
      </w:r>
      <w:r w:rsidRPr="00C047D8">
        <w:t xml:space="preserve">санитарных правил СП 2.4.3648-20 "Санитарно-эпидемиологические требования к организациям воспитания и обучения, отдыха и оздоровления детей и молодежи", </w:t>
      </w:r>
    </w:p>
    <w:p w:rsidR="00BF4D41" w:rsidRPr="00C047D8" w:rsidRDefault="00BF4D41" w:rsidP="00BF4D41">
      <w:pPr>
        <w:pStyle w:val="af7"/>
        <w:ind w:firstLine="566"/>
        <w:contextualSpacing/>
        <w:rPr>
          <w:spacing w:val="1"/>
        </w:rPr>
      </w:pPr>
      <w:r w:rsidRPr="00C047D8">
        <w:t>Приказ Министерства просвещения Российской Федерации от 09 ноября 2018 г. №196 г. «Об утверждении Порядка организации и осуществления образовательной деятельности по дополнительным общеобразовательным программам»</w:t>
      </w:r>
      <w:r w:rsidRPr="00C047D8">
        <w:rPr>
          <w:spacing w:val="1"/>
        </w:rPr>
        <w:t xml:space="preserve"> </w:t>
      </w:r>
      <w:r w:rsidRPr="00C047D8">
        <w:t>с изменениями и дополнениями от 5 сентября 2019 г., 30 сентября 2020 г.;</w:t>
      </w:r>
    </w:p>
    <w:p w:rsidR="00BF4D41" w:rsidRDefault="00BF4D41" w:rsidP="00BF4D41">
      <w:pPr>
        <w:ind w:firstLine="566"/>
        <w:contextualSpacing/>
        <w:rPr>
          <w:szCs w:val="24"/>
        </w:rPr>
      </w:pPr>
      <w:r w:rsidRPr="00C047D8">
        <w:rPr>
          <w:szCs w:val="24"/>
        </w:rPr>
        <w:t>Приказ Министерства образования и науки РФ от 23.08.2017 № 816 «Об утверждении 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w:t>
      </w:r>
    </w:p>
    <w:p w:rsidR="00BF4D41" w:rsidRPr="00DA545F" w:rsidRDefault="00BF4D41" w:rsidP="00BF4D41">
      <w:pPr>
        <w:ind w:firstLine="708"/>
        <w:rPr>
          <w:szCs w:val="24"/>
        </w:rPr>
      </w:pPr>
      <w:r w:rsidRPr="00DA545F">
        <w:rPr>
          <w:b/>
          <w:szCs w:val="24"/>
        </w:rPr>
        <w:t xml:space="preserve">Направленность </w:t>
      </w:r>
      <w:r w:rsidRPr="00DA545F">
        <w:rPr>
          <w:szCs w:val="24"/>
        </w:rPr>
        <w:t>образовательной программы  «Шахматы» - физкультурно-спортивная.</w:t>
      </w:r>
    </w:p>
    <w:p w:rsidR="00BF4D41" w:rsidRPr="00DA545F" w:rsidRDefault="00BF4D41" w:rsidP="00BF4D41">
      <w:pPr>
        <w:rPr>
          <w:szCs w:val="24"/>
        </w:rPr>
      </w:pPr>
      <w:r w:rsidRPr="00DA545F">
        <w:rPr>
          <w:szCs w:val="24"/>
        </w:rPr>
        <w:t>Содержание программы направлено на приобщение детей к шахматам и максимально быстрое спортивное совершенствование игроков до уровня 1 – 3 разрядов.</w:t>
      </w:r>
    </w:p>
    <w:p w:rsidR="00BF4D41" w:rsidRPr="00DA545F" w:rsidRDefault="00BF4D41" w:rsidP="00BF4D41">
      <w:pPr>
        <w:ind w:firstLine="708"/>
        <w:rPr>
          <w:szCs w:val="24"/>
        </w:rPr>
      </w:pPr>
      <w:r w:rsidRPr="00DA545F">
        <w:rPr>
          <w:b/>
          <w:szCs w:val="24"/>
        </w:rPr>
        <w:t xml:space="preserve">Актуальность. </w:t>
      </w:r>
      <w:r w:rsidRPr="00DA545F">
        <w:rPr>
          <w:szCs w:val="24"/>
        </w:rPr>
        <w:t>Шахматы – это приятный путь упражнения и развития отдельных свойств человеческой натуры. Занятия этой игрой способствуют развитию многих познавательных психических процессов, таких как мышление, внимание, память, воображение. Ребёнок учится мыслить логически и творчески. Занятия шахматами формируют важные личностные качества: внимательность, последовательность, организованность и другие.</w:t>
      </w:r>
    </w:p>
    <w:p w:rsidR="00BF4D41" w:rsidRPr="00DA545F" w:rsidRDefault="00BF4D41" w:rsidP="00BF4D41">
      <w:pPr>
        <w:ind w:firstLine="708"/>
        <w:rPr>
          <w:szCs w:val="24"/>
        </w:rPr>
      </w:pPr>
      <w:r w:rsidRPr="00DA545F">
        <w:rPr>
          <w:szCs w:val="24"/>
        </w:rPr>
        <w:t xml:space="preserve">Программа составлена на основе авторской системы подготовки шахматистов </w:t>
      </w:r>
      <w:r w:rsidRPr="00DA545F">
        <w:rPr>
          <w:szCs w:val="24"/>
          <w:lang w:val="en-US"/>
        </w:rPr>
        <w:t>IV</w:t>
      </w:r>
      <w:r w:rsidRPr="00DA545F">
        <w:rPr>
          <w:szCs w:val="24"/>
        </w:rPr>
        <w:t xml:space="preserve"> - </w:t>
      </w:r>
      <w:r w:rsidRPr="00DA545F">
        <w:rPr>
          <w:szCs w:val="24"/>
          <w:lang w:val="en-US"/>
        </w:rPr>
        <w:t>II</w:t>
      </w:r>
      <w:r w:rsidRPr="00DA545F">
        <w:rPr>
          <w:szCs w:val="24"/>
        </w:rPr>
        <w:t xml:space="preserve"> разрядов, разработанной международными гроссмейстерами и опытными тренерами Чеховым В., Архиповым С., Комляковым В.  и  личного педагогического опыта. Результатом реализации данной системы является  достижение ребенком, не имеющего предварительной подготовки, уровня 1-го разряда, при условии выполнения им всех требований, предъявляемых педагогом в соответствии с данной программой.</w:t>
      </w:r>
    </w:p>
    <w:p w:rsidR="00BF4D41" w:rsidRPr="00DA545F" w:rsidRDefault="00BF4D41" w:rsidP="00BF4D41">
      <w:pPr>
        <w:widowControl w:val="0"/>
        <w:autoSpaceDE w:val="0"/>
        <w:autoSpaceDN w:val="0"/>
        <w:adjustRightInd w:val="0"/>
        <w:ind w:firstLine="860"/>
        <w:rPr>
          <w:szCs w:val="24"/>
        </w:rPr>
      </w:pPr>
      <w:r w:rsidRPr="00DA545F">
        <w:rPr>
          <w:b/>
          <w:szCs w:val="24"/>
        </w:rPr>
        <w:t>Педагогическая целесообразность</w:t>
      </w:r>
      <w:r w:rsidRPr="00DA545F">
        <w:rPr>
          <w:szCs w:val="24"/>
        </w:rPr>
        <w:t>. Шахматное образование включает в себя повышение уровня общей образованности детей,  знакомство с теорией и практикой шахматной игры, развитие мыслительных способностей и интеллектуального потенциала, воспитание у детей навыков волевой регуляции характера.</w:t>
      </w:r>
    </w:p>
    <w:p w:rsidR="00BF4D41" w:rsidRPr="00DA545F" w:rsidRDefault="00BF4D41" w:rsidP="00BF4D41">
      <w:pPr>
        <w:widowControl w:val="0"/>
        <w:autoSpaceDE w:val="0"/>
        <w:autoSpaceDN w:val="0"/>
        <w:adjustRightInd w:val="0"/>
        <w:ind w:firstLine="860"/>
        <w:rPr>
          <w:szCs w:val="24"/>
        </w:rPr>
      </w:pPr>
      <w:r w:rsidRPr="00DA545F">
        <w:rPr>
          <w:szCs w:val="24"/>
        </w:rPr>
        <w:t xml:space="preserve">Отличительной особенностью программы является использование метода обучения - «сеанс одновременной игры». Такой подход даёт положительный результат как для развития способностей ребенка к шахматам, являясь мотивацией к дальнейшим успехам, так и для более быстрого вхождения обучающихся в соревновательный процесс. </w:t>
      </w:r>
      <w:r w:rsidRPr="00DA545F">
        <w:rPr>
          <w:szCs w:val="24"/>
        </w:rPr>
        <w:lastRenderedPageBreak/>
        <w:t>Сеанс одновременной игры дает не только педагог, но и старшие ребята. Для ребят из старших групп такой метод позволяет получать навыки одновременной игры, а для педагога отследить результаты обучения.</w:t>
      </w:r>
    </w:p>
    <w:p w:rsidR="00BF4D41" w:rsidRPr="00DA545F" w:rsidRDefault="00BF4D41" w:rsidP="00BF4D41">
      <w:pPr>
        <w:ind w:firstLine="708"/>
        <w:rPr>
          <w:szCs w:val="24"/>
        </w:rPr>
      </w:pPr>
      <w:r w:rsidRPr="00DA545F">
        <w:rPr>
          <w:b/>
          <w:szCs w:val="24"/>
        </w:rPr>
        <w:t>Цель программы</w:t>
      </w:r>
      <w:r w:rsidRPr="00DA545F">
        <w:rPr>
          <w:b/>
          <w:i/>
          <w:szCs w:val="24"/>
        </w:rPr>
        <w:t xml:space="preserve"> –</w:t>
      </w:r>
      <w:r w:rsidRPr="00DA545F">
        <w:rPr>
          <w:szCs w:val="24"/>
        </w:rPr>
        <w:t xml:space="preserve"> обучение детей игре в шахматы и совершенствование её качества до уровня первого разряда.</w:t>
      </w:r>
    </w:p>
    <w:p w:rsidR="00BF4D41" w:rsidRPr="00DA545F" w:rsidRDefault="00BF4D41" w:rsidP="00BF4D41">
      <w:pPr>
        <w:ind w:firstLine="708"/>
        <w:rPr>
          <w:b/>
          <w:szCs w:val="24"/>
        </w:rPr>
      </w:pPr>
      <w:r w:rsidRPr="00DA545F">
        <w:rPr>
          <w:b/>
          <w:szCs w:val="24"/>
        </w:rPr>
        <w:t>Задачи программы:</w:t>
      </w:r>
    </w:p>
    <w:p w:rsidR="00BF4D41" w:rsidRPr="00DA545F" w:rsidRDefault="00BF4D41" w:rsidP="00BF4D41">
      <w:pPr>
        <w:numPr>
          <w:ilvl w:val="0"/>
          <w:numId w:val="1"/>
        </w:numPr>
        <w:rPr>
          <w:szCs w:val="24"/>
        </w:rPr>
      </w:pPr>
      <w:r w:rsidRPr="00DA545F">
        <w:rPr>
          <w:szCs w:val="24"/>
        </w:rPr>
        <w:t>Обучение детей правилам игры в шахматы.</w:t>
      </w:r>
    </w:p>
    <w:p w:rsidR="00BF4D41" w:rsidRPr="00DA545F" w:rsidRDefault="00BF4D41" w:rsidP="00BF4D41">
      <w:pPr>
        <w:numPr>
          <w:ilvl w:val="0"/>
          <w:numId w:val="1"/>
        </w:numPr>
        <w:rPr>
          <w:szCs w:val="24"/>
        </w:rPr>
      </w:pPr>
      <w:r w:rsidRPr="00DA545F">
        <w:rPr>
          <w:szCs w:val="24"/>
        </w:rPr>
        <w:t>Дать общее понятие о дебюте.</w:t>
      </w:r>
    </w:p>
    <w:p w:rsidR="00BF4D41" w:rsidRPr="00DA545F" w:rsidRDefault="00BF4D41" w:rsidP="00BF4D41">
      <w:pPr>
        <w:numPr>
          <w:ilvl w:val="0"/>
          <w:numId w:val="1"/>
        </w:numPr>
        <w:rPr>
          <w:szCs w:val="24"/>
        </w:rPr>
      </w:pPr>
      <w:r w:rsidRPr="00DA545F">
        <w:rPr>
          <w:szCs w:val="24"/>
        </w:rPr>
        <w:t>Обучение постановке простейших матов.</w:t>
      </w:r>
    </w:p>
    <w:p w:rsidR="00BF4D41" w:rsidRPr="00DA545F" w:rsidRDefault="00BF4D41" w:rsidP="00BF4D41">
      <w:pPr>
        <w:numPr>
          <w:ilvl w:val="0"/>
          <w:numId w:val="1"/>
        </w:numPr>
        <w:rPr>
          <w:szCs w:val="24"/>
        </w:rPr>
      </w:pPr>
      <w:r w:rsidRPr="00DA545F">
        <w:rPr>
          <w:szCs w:val="24"/>
        </w:rPr>
        <w:t>Обучение умению разыгрывать простейший эндшпиль.</w:t>
      </w:r>
    </w:p>
    <w:p w:rsidR="00BF4D41" w:rsidRPr="00DA545F" w:rsidRDefault="00BF4D41" w:rsidP="00BF4D41">
      <w:pPr>
        <w:numPr>
          <w:ilvl w:val="0"/>
          <w:numId w:val="1"/>
        </w:numPr>
        <w:rPr>
          <w:szCs w:val="24"/>
        </w:rPr>
      </w:pPr>
      <w:r w:rsidRPr="00DA545F">
        <w:rPr>
          <w:szCs w:val="24"/>
        </w:rPr>
        <w:t>Преодоление вместе с детьми «беззевкового барьера».</w:t>
      </w:r>
    </w:p>
    <w:p w:rsidR="00BF4D41" w:rsidRPr="00DA545F" w:rsidRDefault="00BF4D41" w:rsidP="00BF4D41">
      <w:pPr>
        <w:numPr>
          <w:ilvl w:val="0"/>
          <w:numId w:val="1"/>
        </w:numPr>
        <w:rPr>
          <w:szCs w:val="24"/>
        </w:rPr>
      </w:pPr>
      <w:r w:rsidRPr="00DA545F">
        <w:rPr>
          <w:szCs w:val="24"/>
        </w:rPr>
        <w:t>Развитие комбинационного зрения.</w:t>
      </w:r>
    </w:p>
    <w:p w:rsidR="00BF4D41" w:rsidRPr="00DA545F" w:rsidRDefault="00BF4D41" w:rsidP="00BF4D41">
      <w:pPr>
        <w:numPr>
          <w:ilvl w:val="0"/>
          <w:numId w:val="1"/>
        </w:numPr>
        <w:rPr>
          <w:szCs w:val="24"/>
        </w:rPr>
      </w:pPr>
      <w:r w:rsidRPr="00DA545F">
        <w:rPr>
          <w:szCs w:val="24"/>
        </w:rPr>
        <w:t>Формирование отношения к шахматам как искусству, спорту, науке.</w:t>
      </w:r>
    </w:p>
    <w:p w:rsidR="00BF4D41" w:rsidRPr="00DA545F" w:rsidRDefault="00BF4D41" w:rsidP="00BF4D41">
      <w:pPr>
        <w:numPr>
          <w:ilvl w:val="0"/>
          <w:numId w:val="1"/>
        </w:numPr>
        <w:rPr>
          <w:szCs w:val="24"/>
        </w:rPr>
      </w:pPr>
      <w:r w:rsidRPr="00DA545F">
        <w:rPr>
          <w:szCs w:val="24"/>
        </w:rPr>
        <w:t>Обучение правилам выступления на соревнованиях.</w:t>
      </w:r>
    </w:p>
    <w:p w:rsidR="00BF4D41" w:rsidRPr="00DA545F" w:rsidRDefault="00BF4D41" w:rsidP="00BF4D41">
      <w:pPr>
        <w:numPr>
          <w:ilvl w:val="0"/>
          <w:numId w:val="1"/>
        </w:numPr>
        <w:rPr>
          <w:szCs w:val="24"/>
        </w:rPr>
      </w:pPr>
      <w:r w:rsidRPr="00DA545F">
        <w:rPr>
          <w:szCs w:val="24"/>
        </w:rPr>
        <w:t>Воспитание  и соблюдение норм спортивного поведения.</w:t>
      </w:r>
    </w:p>
    <w:p w:rsidR="00BF4D41" w:rsidRPr="00DA545F" w:rsidRDefault="00BF4D41" w:rsidP="00BF4D41">
      <w:pPr>
        <w:ind w:firstLine="708"/>
        <w:jc w:val="center"/>
        <w:rPr>
          <w:szCs w:val="24"/>
        </w:rPr>
      </w:pPr>
      <w:r w:rsidRPr="00DA545F">
        <w:rPr>
          <w:b/>
          <w:szCs w:val="24"/>
        </w:rPr>
        <w:t>Сроки реализации программы</w:t>
      </w:r>
      <w:r w:rsidRPr="00DA545F">
        <w:rPr>
          <w:szCs w:val="24"/>
        </w:rPr>
        <w:t xml:space="preserve"> </w:t>
      </w:r>
    </w:p>
    <w:p w:rsidR="00BF4D41" w:rsidRPr="00DA545F" w:rsidRDefault="00BF4D41" w:rsidP="00BF4D41">
      <w:pPr>
        <w:ind w:right="-81" w:firstLine="426"/>
        <w:rPr>
          <w:bCs/>
          <w:position w:val="-6"/>
          <w:szCs w:val="24"/>
        </w:rPr>
      </w:pPr>
      <w:r w:rsidRPr="00DA545F">
        <w:rPr>
          <w:szCs w:val="24"/>
        </w:rPr>
        <w:t>Программа «Шахматы» рассчитана на 1 обучения для детей в возрасте от 7 до 14 лет. Принимаются все желающие дети. Во время приема и формирования групп проводится первичная диагностика знаний, умений и навыков.</w:t>
      </w:r>
    </w:p>
    <w:p w:rsidR="00BF4D41" w:rsidRPr="00DA545F" w:rsidRDefault="00BF4D41" w:rsidP="00BF4D41">
      <w:pPr>
        <w:ind w:firstLine="708"/>
        <w:jc w:val="center"/>
        <w:rPr>
          <w:b/>
          <w:szCs w:val="24"/>
        </w:rPr>
      </w:pPr>
      <w:r w:rsidRPr="00DA545F">
        <w:rPr>
          <w:b/>
          <w:szCs w:val="24"/>
        </w:rPr>
        <w:t>Формы и режим занятий</w:t>
      </w:r>
    </w:p>
    <w:p w:rsidR="00BF4D41" w:rsidRPr="00DA545F" w:rsidRDefault="00BF4D41" w:rsidP="00BF4D41">
      <w:pPr>
        <w:rPr>
          <w:szCs w:val="24"/>
        </w:rPr>
      </w:pPr>
      <w:r w:rsidRPr="00DA545F">
        <w:rPr>
          <w:b/>
          <w:szCs w:val="24"/>
        </w:rPr>
        <w:t xml:space="preserve">Занятия </w:t>
      </w:r>
      <w:r w:rsidRPr="00DA545F">
        <w:rPr>
          <w:szCs w:val="24"/>
        </w:rPr>
        <w:t xml:space="preserve">проводятся 3 раза в неделю; </w:t>
      </w:r>
      <w:r>
        <w:rPr>
          <w:szCs w:val="24"/>
        </w:rPr>
        <w:t>продолжительность занятия 40 минут, перерыв между занятиями 10 минут</w:t>
      </w:r>
    </w:p>
    <w:p w:rsidR="00BF4D41" w:rsidRPr="00DA545F" w:rsidRDefault="00BF4D41" w:rsidP="00BF4D41">
      <w:pPr>
        <w:rPr>
          <w:b/>
          <w:szCs w:val="24"/>
        </w:rPr>
      </w:pPr>
      <w:r w:rsidRPr="00DA545F">
        <w:rPr>
          <w:b/>
          <w:szCs w:val="24"/>
        </w:rPr>
        <w:t>Количество детей</w:t>
      </w:r>
    </w:p>
    <w:p w:rsidR="00BF4D41" w:rsidRPr="00DA545F" w:rsidRDefault="00BF4D41" w:rsidP="00BF4D41">
      <w:pPr>
        <w:rPr>
          <w:szCs w:val="24"/>
        </w:rPr>
      </w:pPr>
      <w:r w:rsidRPr="00DA545F">
        <w:rPr>
          <w:szCs w:val="24"/>
        </w:rPr>
        <w:t>12 человек; (1 группы</w:t>
      </w:r>
    </w:p>
    <w:p w:rsidR="00BF4D41" w:rsidRPr="00DA545F" w:rsidRDefault="00BF4D41" w:rsidP="00BF4D41">
      <w:pPr>
        <w:rPr>
          <w:szCs w:val="24"/>
        </w:rPr>
      </w:pPr>
      <w:r w:rsidRPr="00DA545F">
        <w:rPr>
          <w:szCs w:val="24"/>
        </w:rPr>
        <w:t>12 человек (2 группа)</w:t>
      </w:r>
    </w:p>
    <w:p w:rsidR="00BF4D41" w:rsidRDefault="00BF4D41" w:rsidP="00BF4D41">
      <w:pPr>
        <w:rPr>
          <w:szCs w:val="24"/>
        </w:rPr>
      </w:pPr>
      <w:r w:rsidRPr="00DA545F">
        <w:rPr>
          <w:szCs w:val="24"/>
        </w:rPr>
        <w:t>12 человек (3группа)</w:t>
      </w:r>
    </w:p>
    <w:p w:rsidR="00BF4D41" w:rsidRDefault="00BF4D41" w:rsidP="00BF4D41">
      <w:pPr>
        <w:rPr>
          <w:szCs w:val="24"/>
        </w:rPr>
      </w:pPr>
      <w:r w:rsidRPr="00DA545F">
        <w:rPr>
          <w:szCs w:val="24"/>
        </w:rPr>
        <w:t>12 человек (</w:t>
      </w:r>
      <w:r>
        <w:rPr>
          <w:szCs w:val="24"/>
        </w:rPr>
        <w:t>4</w:t>
      </w:r>
      <w:r w:rsidRPr="00DA545F">
        <w:rPr>
          <w:szCs w:val="24"/>
        </w:rPr>
        <w:t>группа)</w:t>
      </w:r>
    </w:p>
    <w:p w:rsidR="00BF4D41" w:rsidRPr="00DA545F" w:rsidRDefault="00BF4D41" w:rsidP="00BF4D41">
      <w:pPr>
        <w:rPr>
          <w:szCs w:val="24"/>
        </w:rPr>
      </w:pPr>
    </w:p>
    <w:p w:rsidR="00BF4D41" w:rsidRPr="00DA545F" w:rsidRDefault="00BF4D41" w:rsidP="00BF4D41">
      <w:pPr>
        <w:ind w:firstLine="708"/>
        <w:rPr>
          <w:szCs w:val="24"/>
        </w:rPr>
      </w:pPr>
      <w:r w:rsidRPr="00DA545F">
        <w:rPr>
          <w:szCs w:val="24"/>
        </w:rPr>
        <w:t>Занятия проводятся в групповой форме при изложении теоретических основ и разборе партий. Практическая часть занятия носит ярко-выраженный индивидуальный характер.</w:t>
      </w:r>
    </w:p>
    <w:p w:rsidR="00BF4D41" w:rsidRPr="00DA545F" w:rsidRDefault="00BF4D41" w:rsidP="00BF4D41">
      <w:pPr>
        <w:ind w:firstLine="360"/>
        <w:rPr>
          <w:szCs w:val="24"/>
        </w:rPr>
      </w:pPr>
      <w:r w:rsidRPr="00DA545F">
        <w:rPr>
          <w:szCs w:val="24"/>
        </w:rPr>
        <w:t xml:space="preserve">На первом году обучения у детей формируется  «психология успеха».  Важно, чтобы не происходило распыления внимания на несколько направлений работы, в связи с этим происходит последовательное освоение тем. </w:t>
      </w:r>
    </w:p>
    <w:p w:rsidR="00BF4D41" w:rsidRPr="00DA545F" w:rsidRDefault="00BF4D41" w:rsidP="00BF4D41">
      <w:pPr>
        <w:ind w:firstLine="360"/>
        <w:rPr>
          <w:szCs w:val="24"/>
        </w:rPr>
      </w:pPr>
      <w:r w:rsidRPr="00DA545F">
        <w:rPr>
          <w:szCs w:val="24"/>
        </w:rPr>
        <w:t xml:space="preserve">Важный момент в системе подготовки детей первого года обучения заключается в обучении активной игре. </w:t>
      </w:r>
    </w:p>
    <w:p w:rsidR="00BF4D41" w:rsidRPr="00DA545F" w:rsidRDefault="00BF4D41" w:rsidP="00BF4D41">
      <w:pPr>
        <w:ind w:firstLine="360"/>
        <w:rPr>
          <w:szCs w:val="24"/>
        </w:rPr>
      </w:pPr>
      <w:r w:rsidRPr="00DA545F">
        <w:rPr>
          <w:szCs w:val="24"/>
        </w:rPr>
        <w:t>В теоретической подготовке внимание уделяется основным знаниям, необходимым для занятия шахматами (например; правила игры, запись партии), начальным сведениям из области дебюта и эндшпиля.</w:t>
      </w:r>
    </w:p>
    <w:p w:rsidR="00BF4D41" w:rsidRPr="00DA545F" w:rsidRDefault="00BF4D41" w:rsidP="00BF4D41">
      <w:pPr>
        <w:ind w:firstLine="360"/>
        <w:rPr>
          <w:szCs w:val="24"/>
        </w:rPr>
      </w:pPr>
      <w:r w:rsidRPr="00DA545F">
        <w:rPr>
          <w:szCs w:val="24"/>
        </w:rPr>
        <w:t>Достаточное время на занятиях уделяется практике - решению различных заданий: на постановку мата в определённое количество ходов, на защиту от шаха. Около шахматные игры способствуют развитию определённых навыков: пространственного представления, комбинационного зрения, стратегического и логического мышления, усидчивости, внимательности, целеустремленности, умения анализировать.</w:t>
      </w:r>
    </w:p>
    <w:p w:rsidR="00BF4D41" w:rsidRPr="00DA545F" w:rsidRDefault="00BF4D41" w:rsidP="00BF4D41">
      <w:pPr>
        <w:jc w:val="center"/>
        <w:rPr>
          <w:b/>
          <w:szCs w:val="24"/>
        </w:rPr>
      </w:pPr>
      <w:r w:rsidRPr="00DA545F">
        <w:rPr>
          <w:b/>
          <w:szCs w:val="24"/>
        </w:rPr>
        <w:t>Прогнозируемые образовательные результаты и способы проверки</w:t>
      </w:r>
    </w:p>
    <w:p w:rsidR="00BF4D41" w:rsidRPr="00DA545F" w:rsidRDefault="00BF4D41" w:rsidP="00BF4D41">
      <w:pPr>
        <w:rPr>
          <w:b/>
          <w:i/>
          <w:szCs w:val="24"/>
        </w:rPr>
      </w:pPr>
      <w:r w:rsidRPr="00DA545F">
        <w:rPr>
          <w:b/>
          <w:i/>
          <w:szCs w:val="24"/>
        </w:rPr>
        <w:t>Обучающийся  должен знать:</w:t>
      </w:r>
    </w:p>
    <w:p w:rsidR="00BF4D41" w:rsidRPr="00DA545F" w:rsidRDefault="00BF4D41" w:rsidP="00BF4D41">
      <w:pPr>
        <w:numPr>
          <w:ilvl w:val="0"/>
          <w:numId w:val="4"/>
        </w:numPr>
        <w:ind w:left="567" w:hanging="283"/>
        <w:rPr>
          <w:szCs w:val="24"/>
        </w:rPr>
      </w:pPr>
      <w:r w:rsidRPr="00DA545F">
        <w:rPr>
          <w:szCs w:val="24"/>
        </w:rPr>
        <w:t>Правила, необходимые для игры в шахматы на начальном этапе.</w:t>
      </w:r>
    </w:p>
    <w:p w:rsidR="00BF4D41" w:rsidRPr="00DA545F" w:rsidRDefault="00BF4D41" w:rsidP="00BF4D41">
      <w:pPr>
        <w:numPr>
          <w:ilvl w:val="0"/>
          <w:numId w:val="4"/>
        </w:numPr>
        <w:ind w:left="567" w:hanging="283"/>
        <w:rPr>
          <w:szCs w:val="24"/>
        </w:rPr>
      </w:pPr>
      <w:r w:rsidRPr="00DA545F">
        <w:rPr>
          <w:szCs w:val="24"/>
        </w:rPr>
        <w:t>Представление о дебюте.</w:t>
      </w:r>
    </w:p>
    <w:p w:rsidR="00BF4D41" w:rsidRPr="00DA545F" w:rsidRDefault="00BF4D41" w:rsidP="00BF4D41">
      <w:pPr>
        <w:numPr>
          <w:ilvl w:val="0"/>
          <w:numId w:val="4"/>
        </w:numPr>
        <w:ind w:left="567" w:hanging="283"/>
        <w:rPr>
          <w:szCs w:val="24"/>
        </w:rPr>
      </w:pPr>
      <w:r w:rsidRPr="00DA545F">
        <w:rPr>
          <w:szCs w:val="24"/>
        </w:rPr>
        <w:t>Основные законы разыгрывания дебюта.</w:t>
      </w:r>
    </w:p>
    <w:p w:rsidR="00BF4D41" w:rsidRPr="00DA545F" w:rsidRDefault="00BF4D41" w:rsidP="00BF4D41">
      <w:pPr>
        <w:numPr>
          <w:ilvl w:val="0"/>
          <w:numId w:val="4"/>
        </w:numPr>
        <w:ind w:left="567" w:hanging="283"/>
        <w:rPr>
          <w:szCs w:val="24"/>
        </w:rPr>
      </w:pPr>
      <w:r w:rsidRPr="00DA545F">
        <w:rPr>
          <w:szCs w:val="24"/>
        </w:rPr>
        <w:t>Элементарную теорию эндшпиля (простейшие маты одинокому королю).</w:t>
      </w:r>
    </w:p>
    <w:p w:rsidR="00BF4D41" w:rsidRPr="00DA545F" w:rsidRDefault="00BF4D41" w:rsidP="00BF4D41">
      <w:pPr>
        <w:rPr>
          <w:b/>
          <w:i/>
          <w:szCs w:val="24"/>
        </w:rPr>
      </w:pPr>
      <w:r w:rsidRPr="00DA545F">
        <w:rPr>
          <w:b/>
          <w:i/>
          <w:szCs w:val="24"/>
        </w:rPr>
        <w:t>Обучающийся должен уметь:</w:t>
      </w:r>
    </w:p>
    <w:p w:rsidR="00BF4D41" w:rsidRPr="00DA545F" w:rsidRDefault="00BF4D41" w:rsidP="00BF4D41">
      <w:pPr>
        <w:numPr>
          <w:ilvl w:val="0"/>
          <w:numId w:val="4"/>
        </w:numPr>
        <w:ind w:left="567" w:hanging="283"/>
        <w:rPr>
          <w:szCs w:val="24"/>
        </w:rPr>
      </w:pPr>
      <w:r w:rsidRPr="00DA545F">
        <w:rPr>
          <w:szCs w:val="24"/>
        </w:rPr>
        <w:t>Соблюдать основные законы разыгрывания дебюта.</w:t>
      </w:r>
    </w:p>
    <w:p w:rsidR="00BF4D41" w:rsidRPr="00DA545F" w:rsidRDefault="00BF4D41" w:rsidP="00BF4D41">
      <w:pPr>
        <w:numPr>
          <w:ilvl w:val="0"/>
          <w:numId w:val="4"/>
        </w:numPr>
        <w:ind w:left="567" w:hanging="283"/>
        <w:rPr>
          <w:szCs w:val="24"/>
        </w:rPr>
      </w:pPr>
      <w:r w:rsidRPr="00DA545F">
        <w:rPr>
          <w:szCs w:val="24"/>
        </w:rPr>
        <w:lastRenderedPageBreak/>
        <w:t>Разыгрывать простейшие эндшпильные позиции (мат одинокому королю ладьёй, двумя ладьями и ферзём).</w:t>
      </w:r>
    </w:p>
    <w:p w:rsidR="00BF4D41" w:rsidRPr="00DA545F" w:rsidRDefault="00BF4D41" w:rsidP="00BF4D41">
      <w:pPr>
        <w:numPr>
          <w:ilvl w:val="0"/>
          <w:numId w:val="4"/>
        </w:numPr>
        <w:ind w:left="567" w:hanging="283"/>
        <w:rPr>
          <w:szCs w:val="24"/>
        </w:rPr>
      </w:pPr>
      <w:r w:rsidRPr="00DA545F">
        <w:rPr>
          <w:szCs w:val="24"/>
        </w:rPr>
        <w:t>Находить маты в 1, 2 хода.</w:t>
      </w:r>
    </w:p>
    <w:p w:rsidR="00BF4D41" w:rsidRPr="00DA545F" w:rsidRDefault="00BF4D41" w:rsidP="00BF4D41">
      <w:pPr>
        <w:numPr>
          <w:ilvl w:val="0"/>
          <w:numId w:val="4"/>
        </w:numPr>
        <w:ind w:left="567" w:hanging="283"/>
        <w:rPr>
          <w:szCs w:val="24"/>
        </w:rPr>
      </w:pPr>
      <w:r w:rsidRPr="00DA545F">
        <w:rPr>
          <w:szCs w:val="24"/>
        </w:rPr>
        <w:t>Соблюдать правила выступления в соревнованиях и другие нормы спортивного поведения.</w:t>
      </w:r>
    </w:p>
    <w:p w:rsidR="00BF4D41" w:rsidRPr="00DA545F" w:rsidRDefault="00BF4D41" w:rsidP="00BF4D41">
      <w:pPr>
        <w:rPr>
          <w:b/>
          <w:i/>
          <w:szCs w:val="24"/>
        </w:rPr>
      </w:pPr>
      <w:r w:rsidRPr="00DA545F">
        <w:rPr>
          <w:b/>
          <w:i/>
          <w:szCs w:val="24"/>
        </w:rPr>
        <w:t>Результаты воспитательного  воздействия:</w:t>
      </w:r>
    </w:p>
    <w:p w:rsidR="00BF4D41" w:rsidRPr="00DA545F" w:rsidRDefault="00BF4D41" w:rsidP="00BF4D41">
      <w:pPr>
        <w:numPr>
          <w:ilvl w:val="0"/>
          <w:numId w:val="4"/>
        </w:numPr>
        <w:ind w:left="567" w:hanging="283"/>
        <w:rPr>
          <w:szCs w:val="24"/>
        </w:rPr>
      </w:pPr>
      <w:r w:rsidRPr="00DA545F">
        <w:rPr>
          <w:szCs w:val="24"/>
        </w:rPr>
        <w:t>Стремление отстоять свою точку зрения, если ребёнок уверен в её правоте.</w:t>
      </w:r>
    </w:p>
    <w:p w:rsidR="00BF4D41" w:rsidRPr="00DA545F" w:rsidRDefault="00BF4D41" w:rsidP="00BF4D41">
      <w:pPr>
        <w:numPr>
          <w:ilvl w:val="0"/>
          <w:numId w:val="4"/>
        </w:numPr>
        <w:ind w:left="567" w:hanging="283"/>
        <w:rPr>
          <w:szCs w:val="24"/>
        </w:rPr>
      </w:pPr>
      <w:r w:rsidRPr="00DA545F">
        <w:rPr>
          <w:szCs w:val="24"/>
        </w:rPr>
        <w:t>Навыки самостоятельной работы.</w:t>
      </w:r>
    </w:p>
    <w:p w:rsidR="00BF4D41" w:rsidRPr="00DA545F" w:rsidRDefault="00BF4D41" w:rsidP="00BF4D41">
      <w:pPr>
        <w:numPr>
          <w:ilvl w:val="0"/>
          <w:numId w:val="4"/>
        </w:numPr>
        <w:ind w:left="567" w:hanging="283"/>
        <w:rPr>
          <w:szCs w:val="24"/>
        </w:rPr>
      </w:pPr>
      <w:r w:rsidRPr="00DA545F">
        <w:rPr>
          <w:szCs w:val="24"/>
        </w:rPr>
        <w:t>Отношение обучающихся к шахматам как искусству.</w:t>
      </w:r>
    </w:p>
    <w:p w:rsidR="00BF4D41" w:rsidRPr="00DA545F" w:rsidRDefault="00BF4D41" w:rsidP="00BF4D41">
      <w:pPr>
        <w:ind w:firstLine="349"/>
        <w:jc w:val="center"/>
        <w:rPr>
          <w:b/>
          <w:szCs w:val="24"/>
        </w:rPr>
      </w:pPr>
      <w:r w:rsidRPr="00DA545F">
        <w:rPr>
          <w:b/>
          <w:szCs w:val="24"/>
        </w:rPr>
        <w:t>Результатом реализации программы является:</w:t>
      </w:r>
    </w:p>
    <w:p w:rsidR="00BF4D41" w:rsidRPr="00DA545F" w:rsidRDefault="00BF4D41" w:rsidP="00BF4D41">
      <w:pPr>
        <w:widowControl w:val="0"/>
        <w:numPr>
          <w:ilvl w:val="0"/>
          <w:numId w:val="10"/>
        </w:numPr>
        <w:autoSpaceDE w:val="0"/>
        <w:autoSpaceDN w:val="0"/>
        <w:adjustRightInd w:val="0"/>
        <w:ind w:left="709"/>
        <w:rPr>
          <w:szCs w:val="24"/>
        </w:rPr>
      </w:pPr>
      <w:r w:rsidRPr="00DA545F">
        <w:rPr>
          <w:szCs w:val="24"/>
        </w:rPr>
        <w:t xml:space="preserve">Усвоение обучающимися стратегических основ шахматной игры, методов долгосрочного и краткосрочного планирования действий во время партии. </w:t>
      </w:r>
    </w:p>
    <w:p w:rsidR="00BF4D41" w:rsidRPr="00DA545F" w:rsidRDefault="00BF4D41" w:rsidP="00BF4D41">
      <w:pPr>
        <w:widowControl w:val="0"/>
        <w:numPr>
          <w:ilvl w:val="0"/>
          <w:numId w:val="10"/>
        </w:numPr>
        <w:autoSpaceDE w:val="0"/>
        <w:autoSpaceDN w:val="0"/>
        <w:adjustRightInd w:val="0"/>
        <w:ind w:left="709"/>
        <w:rPr>
          <w:szCs w:val="24"/>
        </w:rPr>
      </w:pPr>
      <w:r w:rsidRPr="00DA545F">
        <w:rPr>
          <w:szCs w:val="24"/>
        </w:rPr>
        <w:t>Знание всех стратегических элементов шахматной позиции и основных стратегических приёмов в типовых положениях.</w:t>
      </w:r>
    </w:p>
    <w:p w:rsidR="00BF4D41" w:rsidRPr="00DA545F" w:rsidRDefault="00BF4D41" w:rsidP="00BF4D41">
      <w:pPr>
        <w:widowControl w:val="0"/>
        <w:numPr>
          <w:ilvl w:val="0"/>
          <w:numId w:val="10"/>
        </w:numPr>
        <w:autoSpaceDE w:val="0"/>
        <w:autoSpaceDN w:val="0"/>
        <w:adjustRightInd w:val="0"/>
        <w:ind w:left="709"/>
        <w:rPr>
          <w:szCs w:val="24"/>
        </w:rPr>
      </w:pPr>
      <w:r w:rsidRPr="00DA545F">
        <w:rPr>
          <w:szCs w:val="24"/>
        </w:rPr>
        <w:t xml:space="preserve">Освоение детьми способов реализации достигнутого материального и позиционного перевеса в окончаниях, методов шахматной борьбы за ничью в худших позициях. </w:t>
      </w:r>
    </w:p>
    <w:p w:rsidR="00BF4D41" w:rsidRPr="00DA545F" w:rsidRDefault="00BF4D41" w:rsidP="00BF4D41">
      <w:pPr>
        <w:widowControl w:val="0"/>
        <w:numPr>
          <w:ilvl w:val="0"/>
          <w:numId w:val="10"/>
        </w:numPr>
        <w:autoSpaceDE w:val="0"/>
        <w:autoSpaceDN w:val="0"/>
        <w:adjustRightInd w:val="0"/>
        <w:ind w:left="709"/>
        <w:rPr>
          <w:szCs w:val="24"/>
        </w:rPr>
      </w:pPr>
      <w:r w:rsidRPr="00DA545F">
        <w:rPr>
          <w:szCs w:val="24"/>
        </w:rPr>
        <w:t>Комплексное формирование основ шахматной культуры.</w:t>
      </w:r>
    </w:p>
    <w:p w:rsidR="00BF4D41" w:rsidRPr="00DA545F" w:rsidRDefault="00BF4D41" w:rsidP="00BF4D41">
      <w:pPr>
        <w:widowControl w:val="0"/>
        <w:autoSpaceDE w:val="0"/>
        <w:autoSpaceDN w:val="0"/>
        <w:adjustRightInd w:val="0"/>
        <w:ind w:left="709"/>
        <w:rPr>
          <w:szCs w:val="24"/>
        </w:rPr>
      </w:pPr>
    </w:p>
    <w:p w:rsidR="00BF4D41" w:rsidRPr="00DA545F" w:rsidRDefault="00BF4D41" w:rsidP="00BF4D41">
      <w:pPr>
        <w:ind w:firstLine="708"/>
        <w:rPr>
          <w:szCs w:val="24"/>
        </w:rPr>
      </w:pPr>
      <w:r w:rsidRPr="00DA545F">
        <w:rPr>
          <w:szCs w:val="24"/>
        </w:rPr>
        <w:t>С целью контроля  качества усвоения программы</w:t>
      </w:r>
      <w:r w:rsidRPr="00DA545F">
        <w:rPr>
          <w:b/>
          <w:i/>
          <w:szCs w:val="24"/>
        </w:rPr>
        <w:t xml:space="preserve"> </w:t>
      </w:r>
      <w:r w:rsidRPr="00DA545F">
        <w:rPr>
          <w:szCs w:val="24"/>
        </w:rPr>
        <w:t>два раза в год проводятся внутренние турниры, которые служат не только практической тренировкой, но и эффективным средством оценки достигнутых результатов.</w:t>
      </w:r>
    </w:p>
    <w:p w:rsidR="00BF4D41" w:rsidRPr="00DA545F" w:rsidRDefault="00BF4D41" w:rsidP="00BF4D41">
      <w:pPr>
        <w:pStyle w:val="a9"/>
        <w:ind w:left="1440"/>
        <w:jc w:val="center"/>
        <w:rPr>
          <w:b/>
          <w:i/>
          <w:szCs w:val="24"/>
        </w:rPr>
      </w:pPr>
      <w:r w:rsidRPr="00DA545F">
        <w:rPr>
          <w:b/>
          <w:i/>
          <w:szCs w:val="24"/>
        </w:rPr>
        <w:t>Формы подведения итогов</w:t>
      </w:r>
    </w:p>
    <w:p w:rsidR="00BF4D41" w:rsidRPr="00DA545F" w:rsidRDefault="00BF4D41" w:rsidP="00BF4D41">
      <w:pPr>
        <w:ind w:firstLine="708"/>
        <w:rPr>
          <w:szCs w:val="24"/>
        </w:rPr>
      </w:pPr>
      <w:r w:rsidRPr="00DA545F">
        <w:rPr>
          <w:szCs w:val="24"/>
        </w:rPr>
        <w:t>Основным показателем усвоения шахматных знаний, умений и навыков,  является практическая игра. Таким образом, педагог постоянно делает выводы о подготовленности ребёнка, наблюдая за его игрой с другими юными шахматистами или с педагогом, которая происходит практически на каждом занятии. Помимо этого в течение учебного года предполагается участие детей в соревнованиях, проходящих в школах, шахматных клубах Москвы, что также является серьёзной проверкой уровня их подготовки. Периодически на занятиях проводятся контрольные партии, позволяющие осуществить диагностику уровня усвоения знаний, умений и навыков.</w:t>
      </w:r>
    </w:p>
    <w:p w:rsidR="00BF4D41" w:rsidRPr="00DA545F" w:rsidRDefault="00BF4D41" w:rsidP="00BF4D41">
      <w:pPr>
        <w:ind w:firstLine="708"/>
        <w:rPr>
          <w:szCs w:val="24"/>
        </w:rPr>
      </w:pPr>
      <w:r w:rsidRPr="00DA545F">
        <w:rPr>
          <w:szCs w:val="24"/>
        </w:rPr>
        <w:t>Два раза в год проводятся внутренние турниры, которые являются практической тренировкой  и эффективным средством оценки достигнутых результатов.</w:t>
      </w:r>
    </w:p>
    <w:p w:rsidR="00BF4D41" w:rsidRPr="00DA545F" w:rsidRDefault="00BF4D41" w:rsidP="00BF4D41">
      <w:pPr>
        <w:ind w:firstLine="708"/>
        <w:rPr>
          <w:szCs w:val="24"/>
        </w:rPr>
      </w:pPr>
      <w:r w:rsidRPr="00DA545F">
        <w:rPr>
          <w:szCs w:val="24"/>
        </w:rPr>
        <w:t>В целях диагностики умения ставить мат в 1, 2 и 3 хода проводится  контрольное решение позиций отдельно с каждым обучающимся или совместно всей группой. Для проверки усвоения теоретических знаний могут использоваться тесты. ( см. приложение , сегодня отсканирую на работе )</w:t>
      </w:r>
    </w:p>
    <w:p w:rsidR="00BF4D41" w:rsidRPr="00DA545F" w:rsidRDefault="00BF4D41" w:rsidP="00BF4D41">
      <w:pPr>
        <w:ind w:firstLine="708"/>
        <w:rPr>
          <w:szCs w:val="24"/>
        </w:rPr>
      </w:pPr>
      <w:r w:rsidRPr="00DA545F">
        <w:rPr>
          <w:szCs w:val="24"/>
        </w:rPr>
        <w:t xml:space="preserve">Изменения, касающиеся личностных качеств, фиксируются педагогом в процессе занятий. </w:t>
      </w:r>
    </w:p>
    <w:p w:rsidR="00BF4D41" w:rsidRPr="00DA545F" w:rsidRDefault="00BF4D41" w:rsidP="00BF4D41">
      <w:pPr>
        <w:ind w:firstLine="708"/>
        <w:rPr>
          <w:szCs w:val="24"/>
        </w:rPr>
      </w:pPr>
      <w:r w:rsidRPr="00DA545F">
        <w:rPr>
          <w:szCs w:val="24"/>
        </w:rPr>
        <w:t xml:space="preserve">Результаты основных диагностических мероприятий заносятся в журнал. </w:t>
      </w:r>
    </w:p>
    <w:sectPr w:rsidR="00BF4D41" w:rsidRPr="00DA545F" w:rsidSect="00756947">
      <w:headerReference w:type="default" r:id="rId8"/>
      <w:pgSz w:w="11906" w:h="16838"/>
      <w:pgMar w:top="426" w:right="850"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8766A" w:rsidRDefault="00F8766A" w:rsidP="00E24783">
      <w:r>
        <w:separator/>
      </w:r>
    </w:p>
  </w:endnote>
  <w:endnote w:type="continuationSeparator" w:id="1">
    <w:p w:rsidR="00F8766A" w:rsidRDefault="00F8766A" w:rsidP="00E2478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Arial">
    <w:panose1 w:val="020B0604020202020204"/>
    <w:charset w:val="CC"/>
    <w:family w:val="swiss"/>
    <w:pitch w:val="variable"/>
    <w:sig w:usb0="E0002AFF" w:usb1="C0007843" w:usb2="00000009" w:usb3="00000000" w:csb0="000001FF" w:csb1="00000000"/>
  </w:font>
  <w:font w:name="Roboto Condensed">
    <w:altName w:val="Times New Roman"/>
    <w:charset w:val="00"/>
    <w:family w:val="auto"/>
    <w:pitch w:val="default"/>
    <w:sig w:usb0="00000000" w:usb1="00000000" w:usb2="00000000" w:usb3="00000000" w:csb0="00000000" w:csb1="00000000"/>
  </w:font>
  <w:font w:name="Helvetica">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FontAwesome">
    <w:altName w:val="Times New Roman"/>
    <w:panose1 w:val="00000000000000000000"/>
    <w:charset w:val="00"/>
    <w:family w:val="roman"/>
    <w:notTrueType/>
    <w:pitch w:val="default"/>
    <w:sig w:usb0="00000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8766A" w:rsidRDefault="00F8766A" w:rsidP="00E24783">
      <w:r>
        <w:separator/>
      </w:r>
    </w:p>
  </w:footnote>
  <w:footnote w:type="continuationSeparator" w:id="1">
    <w:p w:rsidR="00F8766A" w:rsidRDefault="00F8766A" w:rsidP="00E2478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2243" w:rsidRPr="00955CDD" w:rsidRDefault="00C32243" w:rsidP="005C093A">
    <w:pPr>
      <w:pStyle w:val="a3"/>
      <w:jc w:val="center"/>
      <w:rPr>
        <w:sz w:val="16"/>
        <w:szCs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61A48"/>
    <w:multiLevelType w:val="hybridMultilevel"/>
    <w:tmpl w:val="FD5661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23F6655"/>
    <w:multiLevelType w:val="hybridMultilevel"/>
    <w:tmpl w:val="2BAE07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3A86972"/>
    <w:multiLevelType w:val="hybridMultilevel"/>
    <w:tmpl w:val="FF5AE7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8D62FCA"/>
    <w:multiLevelType w:val="hybridMultilevel"/>
    <w:tmpl w:val="61DA6B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A69147C"/>
    <w:multiLevelType w:val="hybridMultilevel"/>
    <w:tmpl w:val="BEECF2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5B56439"/>
    <w:multiLevelType w:val="hybridMultilevel"/>
    <w:tmpl w:val="7A7ECE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6893432"/>
    <w:multiLevelType w:val="hybridMultilevel"/>
    <w:tmpl w:val="E9283C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7554D6E"/>
    <w:multiLevelType w:val="hybridMultilevel"/>
    <w:tmpl w:val="8E0E1D9A"/>
    <w:lvl w:ilvl="0" w:tplc="8DE27F6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A061636"/>
    <w:multiLevelType w:val="hybridMultilevel"/>
    <w:tmpl w:val="80D4AA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C621EC3"/>
    <w:multiLevelType w:val="hybridMultilevel"/>
    <w:tmpl w:val="BCB871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C6C0B4C"/>
    <w:multiLevelType w:val="hybridMultilevel"/>
    <w:tmpl w:val="5B042538"/>
    <w:lvl w:ilvl="0" w:tplc="1A58ED2A">
      <w:start w:val="1"/>
      <w:numFmt w:val="decimal"/>
      <w:lvlText w:val="%1."/>
      <w:lvlJc w:val="left"/>
      <w:pPr>
        <w:ind w:left="1080"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1C994119"/>
    <w:multiLevelType w:val="hybridMultilevel"/>
    <w:tmpl w:val="27EE34F4"/>
    <w:lvl w:ilvl="0" w:tplc="57DA9A2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EAD1C1A"/>
    <w:multiLevelType w:val="hybridMultilevel"/>
    <w:tmpl w:val="14403D98"/>
    <w:lvl w:ilvl="0" w:tplc="F8B286C8">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3">
    <w:nsid w:val="27C91571"/>
    <w:multiLevelType w:val="hybridMultilevel"/>
    <w:tmpl w:val="B60C975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
    <w:nsid w:val="2B5F1BCD"/>
    <w:multiLevelType w:val="hybridMultilevel"/>
    <w:tmpl w:val="6A7CB54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EBF0BE6"/>
    <w:multiLevelType w:val="hybridMultilevel"/>
    <w:tmpl w:val="4AA409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127500B"/>
    <w:multiLevelType w:val="hybridMultilevel"/>
    <w:tmpl w:val="00AC17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26A4DBB"/>
    <w:multiLevelType w:val="hybridMultilevel"/>
    <w:tmpl w:val="98A22F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2D26A77"/>
    <w:multiLevelType w:val="hybridMultilevel"/>
    <w:tmpl w:val="2C9CC61C"/>
    <w:lvl w:ilvl="0" w:tplc="04190001">
      <w:start w:val="1"/>
      <w:numFmt w:val="bullet"/>
      <w:lvlText w:val=""/>
      <w:lvlJc w:val="left"/>
      <w:pPr>
        <w:ind w:left="749" w:hanging="360"/>
      </w:pPr>
      <w:rPr>
        <w:rFonts w:ascii="Symbol" w:hAnsi="Symbol" w:hint="default"/>
      </w:rPr>
    </w:lvl>
    <w:lvl w:ilvl="1" w:tplc="04190003" w:tentative="1">
      <w:start w:val="1"/>
      <w:numFmt w:val="bullet"/>
      <w:lvlText w:val="o"/>
      <w:lvlJc w:val="left"/>
      <w:pPr>
        <w:ind w:left="1469" w:hanging="360"/>
      </w:pPr>
      <w:rPr>
        <w:rFonts w:ascii="Courier New" w:hAnsi="Courier New" w:cs="Courier New" w:hint="default"/>
      </w:rPr>
    </w:lvl>
    <w:lvl w:ilvl="2" w:tplc="04190005" w:tentative="1">
      <w:start w:val="1"/>
      <w:numFmt w:val="bullet"/>
      <w:lvlText w:val=""/>
      <w:lvlJc w:val="left"/>
      <w:pPr>
        <w:ind w:left="2189" w:hanging="360"/>
      </w:pPr>
      <w:rPr>
        <w:rFonts w:ascii="Wingdings" w:hAnsi="Wingdings" w:hint="default"/>
      </w:rPr>
    </w:lvl>
    <w:lvl w:ilvl="3" w:tplc="04190001" w:tentative="1">
      <w:start w:val="1"/>
      <w:numFmt w:val="bullet"/>
      <w:lvlText w:val=""/>
      <w:lvlJc w:val="left"/>
      <w:pPr>
        <w:ind w:left="2909" w:hanging="360"/>
      </w:pPr>
      <w:rPr>
        <w:rFonts w:ascii="Symbol" w:hAnsi="Symbol" w:hint="default"/>
      </w:rPr>
    </w:lvl>
    <w:lvl w:ilvl="4" w:tplc="04190003" w:tentative="1">
      <w:start w:val="1"/>
      <w:numFmt w:val="bullet"/>
      <w:lvlText w:val="o"/>
      <w:lvlJc w:val="left"/>
      <w:pPr>
        <w:ind w:left="3629" w:hanging="360"/>
      </w:pPr>
      <w:rPr>
        <w:rFonts w:ascii="Courier New" w:hAnsi="Courier New" w:cs="Courier New" w:hint="default"/>
      </w:rPr>
    </w:lvl>
    <w:lvl w:ilvl="5" w:tplc="04190005" w:tentative="1">
      <w:start w:val="1"/>
      <w:numFmt w:val="bullet"/>
      <w:lvlText w:val=""/>
      <w:lvlJc w:val="left"/>
      <w:pPr>
        <w:ind w:left="4349" w:hanging="360"/>
      </w:pPr>
      <w:rPr>
        <w:rFonts w:ascii="Wingdings" w:hAnsi="Wingdings" w:hint="default"/>
      </w:rPr>
    </w:lvl>
    <w:lvl w:ilvl="6" w:tplc="04190001" w:tentative="1">
      <w:start w:val="1"/>
      <w:numFmt w:val="bullet"/>
      <w:lvlText w:val=""/>
      <w:lvlJc w:val="left"/>
      <w:pPr>
        <w:ind w:left="5069" w:hanging="360"/>
      </w:pPr>
      <w:rPr>
        <w:rFonts w:ascii="Symbol" w:hAnsi="Symbol" w:hint="default"/>
      </w:rPr>
    </w:lvl>
    <w:lvl w:ilvl="7" w:tplc="04190003" w:tentative="1">
      <w:start w:val="1"/>
      <w:numFmt w:val="bullet"/>
      <w:lvlText w:val="o"/>
      <w:lvlJc w:val="left"/>
      <w:pPr>
        <w:ind w:left="5789" w:hanging="360"/>
      </w:pPr>
      <w:rPr>
        <w:rFonts w:ascii="Courier New" w:hAnsi="Courier New" w:cs="Courier New" w:hint="default"/>
      </w:rPr>
    </w:lvl>
    <w:lvl w:ilvl="8" w:tplc="04190005" w:tentative="1">
      <w:start w:val="1"/>
      <w:numFmt w:val="bullet"/>
      <w:lvlText w:val=""/>
      <w:lvlJc w:val="left"/>
      <w:pPr>
        <w:ind w:left="6509" w:hanging="360"/>
      </w:pPr>
      <w:rPr>
        <w:rFonts w:ascii="Wingdings" w:hAnsi="Wingdings" w:hint="default"/>
      </w:rPr>
    </w:lvl>
  </w:abstractNum>
  <w:abstractNum w:abstractNumId="19">
    <w:nsid w:val="32FF210D"/>
    <w:multiLevelType w:val="hybridMultilevel"/>
    <w:tmpl w:val="131C95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6370C88"/>
    <w:multiLevelType w:val="hybridMultilevel"/>
    <w:tmpl w:val="C72A47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7737C4D"/>
    <w:multiLevelType w:val="hybridMultilevel"/>
    <w:tmpl w:val="CA9096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8170260"/>
    <w:multiLevelType w:val="hybridMultilevel"/>
    <w:tmpl w:val="74D81E34"/>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3">
    <w:nsid w:val="3CB6583F"/>
    <w:multiLevelType w:val="hybridMultilevel"/>
    <w:tmpl w:val="67162F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26678B6"/>
    <w:multiLevelType w:val="hybridMultilevel"/>
    <w:tmpl w:val="975655B4"/>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74569C8"/>
    <w:multiLevelType w:val="hybridMultilevel"/>
    <w:tmpl w:val="D6A625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1057D45"/>
    <w:multiLevelType w:val="hybridMultilevel"/>
    <w:tmpl w:val="CDF0F4E8"/>
    <w:lvl w:ilvl="0" w:tplc="7C926CC8">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27">
    <w:nsid w:val="5B8D6BEC"/>
    <w:multiLevelType w:val="hybridMultilevel"/>
    <w:tmpl w:val="29089B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07814C4"/>
    <w:multiLevelType w:val="hybridMultilevel"/>
    <w:tmpl w:val="A516D6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5BB764F"/>
    <w:multiLevelType w:val="hybridMultilevel"/>
    <w:tmpl w:val="BD56FE6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0">
    <w:nsid w:val="69D14254"/>
    <w:multiLevelType w:val="hybridMultilevel"/>
    <w:tmpl w:val="8C8A19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69FB1477"/>
    <w:multiLevelType w:val="hybridMultilevel"/>
    <w:tmpl w:val="B9184CF6"/>
    <w:lvl w:ilvl="0" w:tplc="AE2C4D0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5866AB9"/>
    <w:multiLevelType w:val="hybridMultilevel"/>
    <w:tmpl w:val="0A6C4A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99777FA"/>
    <w:multiLevelType w:val="hybridMultilevel"/>
    <w:tmpl w:val="FC5C23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9B452BF"/>
    <w:multiLevelType w:val="hybridMultilevel"/>
    <w:tmpl w:val="6958C558"/>
    <w:lvl w:ilvl="0" w:tplc="4450FE42">
      <w:start w:val="1"/>
      <w:numFmt w:val="decimal"/>
      <w:lvlText w:val="%1."/>
      <w:lvlJc w:val="left"/>
      <w:pPr>
        <w:ind w:left="1068" w:hanging="360"/>
      </w:pPr>
      <w:rPr>
        <w:rFonts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5">
    <w:nsid w:val="7DC25D93"/>
    <w:multiLevelType w:val="hybridMultilevel"/>
    <w:tmpl w:val="241A40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FF94BA2"/>
    <w:multiLevelType w:val="hybridMultilevel"/>
    <w:tmpl w:val="209C69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4"/>
  </w:num>
  <w:num w:numId="2">
    <w:abstractNumId w:val="33"/>
  </w:num>
  <w:num w:numId="3">
    <w:abstractNumId w:val="34"/>
  </w:num>
  <w:num w:numId="4">
    <w:abstractNumId w:val="29"/>
  </w:num>
  <w:num w:numId="5">
    <w:abstractNumId w:val="21"/>
  </w:num>
  <w:num w:numId="6">
    <w:abstractNumId w:val="16"/>
  </w:num>
  <w:num w:numId="7">
    <w:abstractNumId w:val="22"/>
  </w:num>
  <w:num w:numId="8">
    <w:abstractNumId w:val="19"/>
  </w:num>
  <w:num w:numId="9">
    <w:abstractNumId w:val="0"/>
  </w:num>
  <w:num w:numId="10">
    <w:abstractNumId w:val="13"/>
  </w:num>
  <w:num w:numId="11">
    <w:abstractNumId w:val="36"/>
  </w:num>
  <w:num w:numId="12">
    <w:abstractNumId w:val="24"/>
  </w:num>
  <w:num w:numId="13">
    <w:abstractNumId w:val="8"/>
  </w:num>
  <w:num w:numId="14">
    <w:abstractNumId w:val="10"/>
  </w:num>
  <w:num w:numId="15">
    <w:abstractNumId w:val="12"/>
  </w:num>
  <w:num w:numId="16">
    <w:abstractNumId w:val="26"/>
  </w:num>
  <w:num w:numId="17">
    <w:abstractNumId w:val="30"/>
  </w:num>
  <w:num w:numId="18">
    <w:abstractNumId w:val="35"/>
  </w:num>
  <w:num w:numId="19">
    <w:abstractNumId w:val="4"/>
  </w:num>
  <w:num w:numId="20">
    <w:abstractNumId w:val="20"/>
  </w:num>
  <w:num w:numId="21">
    <w:abstractNumId w:val="3"/>
  </w:num>
  <w:num w:numId="22">
    <w:abstractNumId w:val="23"/>
  </w:num>
  <w:num w:numId="23">
    <w:abstractNumId w:val="28"/>
  </w:num>
  <w:num w:numId="24">
    <w:abstractNumId w:val="31"/>
  </w:num>
  <w:num w:numId="25">
    <w:abstractNumId w:val="17"/>
  </w:num>
  <w:num w:numId="26">
    <w:abstractNumId w:val="1"/>
  </w:num>
  <w:num w:numId="27">
    <w:abstractNumId w:val="32"/>
  </w:num>
  <w:num w:numId="28">
    <w:abstractNumId w:val="6"/>
  </w:num>
  <w:num w:numId="29">
    <w:abstractNumId w:val="25"/>
  </w:num>
  <w:num w:numId="30">
    <w:abstractNumId w:val="9"/>
  </w:num>
  <w:num w:numId="31">
    <w:abstractNumId w:val="5"/>
  </w:num>
  <w:num w:numId="32">
    <w:abstractNumId w:val="27"/>
  </w:num>
  <w:num w:numId="33">
    <w:abstractNumId w:val="2"/>
  </w:num>
  <w:num w:numId="34">
    <w:abstractNumId w:val="7"/>
  </w:num>
  <w:num w:numId="35">
    <w:abstractNumId w:val="18"/>
  </w:num>
  <w:num w:numId="36">
    <w:abstractNumId w:val="15"/>
  </w:num>
  <w:num w:numId="37">
    <w:abstractNumId w:val="11"/>
  </w:num>
  <w:numIdMacAtCleanup w:val="3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displayVerticalDrawingGridEvery w:val="2"/>
  <w:characterSpacingControl w:val="doNotCompress"/>
  <w:hdrShapeDefaults>
    <o:shapedefaults v:ext="edit" spidmax="22530"/>
  </w:hdrShapeDefaults>
  <w:footnotePr>
    <w:footnote w:id="0"/>
    <w:footnote w:id="1"/>
  </w:footnotePr>
  <w:endnotePr>
    <w:endnote w:id="0"/>
    <w:endnote w:id="1"/>
  </w:endnotePr>
  <w:compat/>
  <w:rsids>
    <w:rsidRoot w:val="00331711"/>
    <w:rsid w:val="00006CB6"/>
    <w:rsid w:val="000144C8"/>
    <w:rsid w:val="00015EB0"/>
    <w:rsid w:val="00016EE1"/>
    <w:rsid w:val="00025E60"/>
    <w:rsid w:val="00027594"/>
    <w:rsid w:val="000349AC"/>
    <w:rsid w:val="00036043"/>
    <w:rsid w:val="00046365"/>
    <w:rsid w:val="00054D32"/>
    <w:rsid w:val="00065CDC"/>
    <w:rsid w:val="0007157F"/>
    <w:rsid w:val="00072DEB"/>
    <w:rsid w:val="000B3A19"/>
    <w:rsid w:val="000D3E42"/>
    <w:rsid w:val="000D52B8"/>
    <w:rsid w:val="000D5E60"/>
    <w:rsid w:val="000E067E"/>
    <w:rsid w:val="000F4606"/>
    <w:rsid w:val="000F4D5E"/>
    <w:rsid w:val="00100AEB"/>
    <w:rsid w:val="00101D7B"/>
    <w:rsid w:val="00104924"/>
    <w:rsid w:val="0012007A"/>
    <w:rsid w:val="00122DBD"/>
    <w:rsid w:val="00125BBC"/>
    <w:rsid w:val="00134433"/>
    <w:rsid w:val="00136171"/>
    <w:rsid w:val="001441B4"/>
    <w:rsid w:val="00154DC4"/>
    <w:rsid w:val="001641FB"/>
    <w:rsid w:val="00164606"/>
    <w:rsid w:val="00167231"/>
    <w:rsid w:val="0017641C"/>
    <w:rsid w:val="001820E5"/>
    <w:rsid w:val="00184538"/>
    <w:rsid w:val="001916B9"/>
    <w:rsid w:val="00195084"/>
    <w:rsid w:val="001A0AB8"/>
    <w:rsid w:val="001A4522"/>
    <w:rsid w:val="001A613D"/>
    <w:rsid w:val="001D6B78"/>
    <w:rsid w:val="001E208E"/>
    <w:rsid w:val="001F1337"/>
    <w:rsid w:val="001F5B7C"/>
    <w:rsid w:val="00200058"/>
    <w:rsid w:val="002136AF"/>
    <w:rsid w:val="00221A75"/>
    <w:rsid w:val="00223699"/>
    <w:rsid w:val="002360B7"/>
    <w:rsid w:val="00241616"/>
    <w:rsid w:val="00242055"/>
    <w:rsid w:val="00243E7F"/>
    <w:rsid w:val="002470C8"/>
    <w:rsid w:val="002472F5"/>
    <w:rsid w:val="002479F5"/>
    <w:rsid w:val="002509E8"/>
    <w:rsid w:val="00251EA3"/>
    <w:rsid w:val="002829AE"/>
    <w:rsid w:val="002907A6"/>
    <w:rsid w:val="00294CD8"/>
    <w:rsid w:val="002957C7"/>
    <w:rsid w:val="002A1853"/>
    <w:rsid w:val="002A3CC7"/>
    <w:rsid w:val="002A65AC"/>
    <w:rsid w:val="002D1E59"/>
    <w:rsid w:val="002D517E"/>
    <w:rsid w:val="002E236F"/>
    <w:rsid w:val="002E3116"/>
    <w:rsid w:val="002E3632"/>
    <w:rsid w:val="002E4F36"/>
    <w:rsid w:val="002E62C2"/>
    <w:rsid w:val="002E7C6D"/>
    <w:rsid w:val="002F7BCE"/>
    <w:rsid w:val="003045E2"/>
    <w:rsid w:val="00325B45"/>
    <w:rsid w:val="00331711"/>
    <w:rsid w:val="0034518C"/>
    <w:rsid w:val="00345C97"/>
    <w:rsid w:val="00346731"/>
    <w:rsid w:val="00355341"/>
    <w:rsid w:val="0036055A"/>
    <w:rsid w:val="00365B3C"/>
    <w:rsid w:val="003706A8"/>
    <w:rsid w:val="00375008"/>
    <w:rsid w:val="003776EC"/>
    <w:rsid w:val="0038039E"/>
    <w:rsid w:val="00381A43"/>
    <w:rsid w:val="00387F6E"/>
    <w:rsid w:val="003A3B6B"/>
    <w:rsid w:val="003D1A08"/>
    <w:rsid w:val="004041C0"/>
    <w:rsid w:val="00410B1A"/>
    <w:rsid w:val="00416811"/>
    <w:rsid w:val="00425BD9"/>
    <w:rsid w:val="00432915"/>
    <w:rsid w:val="00435505"/>
    <w:rsid w:val="00441F9F"/>
    <w:rsid w:val="004514B3"/>
    <w:rsid w:val="0045712C"/>
    <w:rsid w:val="00464207"/>
    <w:rsid w:val="00470584"/>
    <w:rsid w:val="004738A4"/>
    <w:rsid w:val="004768F8"/>
    <w:rsid w:val="0048059B"/>
    <w:rsid w:val="0048577A"/>
    <w:rsid w:val="004942DB"/>
    <w:rsid w:val="00494FA7"/>
    <w:rsid w:val="004965B3"/>
    <w:rsid w:val="004B29E6"/>
    <w:rsid w:val="004B464E"/>
    <w:rsid w:val="004B5319"/>
    <w:rsid w:val="004C2D57"/>
    <w:rsid w:val="004C7C41"/>
    <w:rsid w:val="004D5881"/>
    <w:rsid w:val="004E1259"/>
    <w:rsid w:val="005013D9"/>
    <w:rsid w:val="00502140"/>
    <w:rsid w:val="00511EA4"/>
    <w:rsid w:val="005238C8"/>
    <w:rsid w:val="00545590"/>
    <w:rsid w:val="00550932"/>
    <w:rsid w:val="00552B11"/>
    <w:rsid w:val="00557EA9"/>
    <w:rsid w:val="00564FF9"/>
    <w:rsid w:val="005653E3"/>
    <w:rsid w:val="00574F84"/>
    <w:rsid w:val="005762E5"/>
    <w:rsid w:val="00586B03"/>
    <w:rsid w:val="00593ECB"/>
    <w:rsid w:val="00597541"/>
    <w:rsid w:val="005A654C"/>
    <w:rsid w:val="005C093A"/>
    <w:rsid w:val="005C368A"/>
    <w:rsid w:val="005D4390"/>
    <w:rsid w:val="005F610C"/>
    <w:rsid w:val="005F72EA"/>
    <w:rsid w:val="006007DC"/>
    <w:rsid w:val="00602686"/>
    <w:rsid w:val="00610FF8"/>
    <w:rsid w:val="00612A0E"/>
    <w:rsid w:val="006130BB"/>
    <w:rsid w:val="00616115"/>
    <w:rsid w:val="00624239"/>
    <w:rsid w:val="00633D11"/>
    <w:rsid w:val="0063785B"/>
    <w:rsid w:val="006564B8"/>
    <w:rsid w:val="006571CC"/>
    <w:rsid w:val="00667199"/>
    <w:rsid w:val="00677CA7"/>
    <w:rsid w:val="00681534"/>
    <w:rsid w:val="00682EFE"/>
    <w:rsid w:val="0068505F"/>
    <w:rsid w:val="0068610C"/>
    <w:rsid w:val="006877F2"/>
    <w:rsid w:val="00690F86"/>
    <w:rsid w:val="00696309"/>
    <w:rsid w:val="006964BC"/>
    <w:rsid w:val="006974DE"/>
    <w:rsid w:val="006B1E9F"/>
    <w:rsid w:val="006B5799"/>
    <w:rsid w:val="006C1537"/>
    <w:rsid w:val="006D3516"/>
    <w:rsid w:val="006D5CE1"/>
    <w:rsid w:val="006F38DC"/>
    <w:rsid w:val="007032FB"/>
    <w:rsid w:val="00711FD7"/>
    <w:rsid w:val="00712CA9"/>
    <w:rsid w:val="00712D78"/>
    <w:rsid w:val="0075380A"/>
    <w:rsid w:val="00755B02"/>
    <w:rsid w:val="00756947"/>
    <w:rsid w:val="007619C5"/>
    <w:rsid w:val="00762FB0"/>
    <w:rsid w:val="007635B7"/>
    <w:rsid w:val="00770068"/>
    <w:rsid w:val="007729B9"/>
    <w:rsid w:val="00783F9A"/>
    <w:rsid w:val="00785FD1"/>
    <w:rsid w:val="007922F4"/>
    <w:rsid w:val="00797F48"/>
    <w:rsid w:val="007A5AE4"/>
    <w:rsid w:val="007B7269"/>
    <w:rsid w:val="007C4777"/>
    <w:rsid w:val="007D1098"/>
    <w:rsid w:val="007D760A"/>
    <w:rsid w:val="008106CB"/>
    <w:rsid w:val="00822D2F"/>
    <w:rsid w:val="00822D5A"/>
    <w:rsid w:val="008235A2"/>
    <w:rsid w:val="00833D0F"/>
    <w:rsid w:val="00844070"/>
    <w:rsid w:val="00856699"/>
    <w:rsid w:val="00867A9C"/>
    <w:rsid w:val="00882D1D"/>
    <w:rsid w:val="00886563"/>
    <w:rsid w:val="00886B3F"/>
    <w:rsid w:val="008952FB"/>
    <w:rsid w:val="00897CF7"/>
    <w:rsid w:val="008A6322"/>
    <w:rsid w:val="008B6C97"/>
    <w:rsid w:val="008B7BE9"/>
    <w:rsid w:val="008D48B5"/>
    <w:rsid w:val="00902E1D"/>
    <w:rsid w:val="00917B7B"/>
    <w:rsid w:val="00931374"/>
    <w:rsid w:val="00933662"/>
    <w:rsid w:val="00936B48"/>
    <w:rsid w:val="0094115F"/>
    <w:rsid w:val="009440B3"/>
    <w:rsid w:val="00955CDD"/>
    <w:rsid w:val="009616AA"/>
    <w:rsid w:val="0096535F"/>
    <w:rsid w:val="00971D3E"/>
    <w:rsid w:val="009812B4"/>
    <w:rsid w:val="0099055C"/>
    <w:rsid w:val="009949EC"/>
    <w:rsid w:val="009B269D"/>
    <w:rsid w:val="009B4D84"/>
    <w:rsid w:val="009C07A7"/>
    <w:rsid w:val="009C16B2"/>
    <w:rsid w:val="009C2F93"/>
    <w:rsid w:val="009C6BD0"/>
    <w:rsid w:val="009C70EF"/>
    <w:rsid w:val="009D0627"/>
    <w:rsid w:val="009D2A37"/>
    <w:rsid w:val="009E1946"/>
    <w:rsid w:val="009E2B41"/>
    <w:rsid w:val="009E37B3"/>
    <w:rsid w:val="009E3EF5"/>
    <w:rsid w:val="009E56B0"/>
    <w:rsid w:val="00A02DCA"/>
    <w:rsid w:val="00A07CFA"/>
    <w:rsid w:val="00A11294"/>
    <w:rsid w:val="00A13AF6"/>
    <w:rsid w:val="00A15F19"/>
    <w:rsid w:val="00A238EA"/>
    <w:rsid w:val="00A241C1"/>
    <w:rsid w:val="00A2422A"/>
    <w:rsid w:val="00A24344"/>
    <w:rsid w:val="00A24BD1"/>
    <w:rsid w:val="00A26455"/>
    <w:rsid w:val="00A27B82"/>
    <w:rsid w:val="00A34EC7"/>
    <w:rsid w:val="00A37E79"/>
    <w:rsid w:val="00A40131"/>
    <w:rsid w:val="00A45886"/>
    <w:rsid w:val="00A52988"/>
    <w:rsid w:val="00A56D7D"/>
    <w:rsid w:val="00A663A5"/>
    <w:rsid w:val="00A72509"/>
    <w:rsid w:val="00A95697"/>
    <w:rsid w:val="00A964D1"/>
    <w:rsid w:val="00AA1148"/>
    <w:rsid w:val="00AA4744"/>
    <w:rsid w:val="00AA491D"/>
    <w:rsid w:val="00AA5E66"/>
    <w:rsid w:val="00AB3137"/>
    <w:rsid w:val="00AB3DFA"/>
    <w:rsid w:val="00AC221A"/>
    <w:rsid w:val="00AE7ADF"/>
    <w:rsid w:val="00AF0B53"/>
    <w:rsid w:val="00B053B1"/>
    <w:rsid w:val="00B053FC"/>
    <w:rsid w:val="00B07E05"/>
    <w:rsid w:val="00B111C3"/>
    <w:rsid w:val="00B14A2C"/>
    <w:rsid w:val="00B2647C"/>
    <w:rsid w:val="00B31F26"/>
    <w:rsid w:val="00B33F39"/>
    <w:rsid w:val="00B34A0A"/>
    <w:rsid w:val="00B41479"/>
    <w:rsid w:val="00B55DD1"/>
    <w:rsid w:val="00B56AD2"/>
    <w:rsid w:val="00B82F58"/>
    <w:rsid w:val="00B844F3"/>
    <w:rsid w:val="00B92626"/>
    <w:rsid w:val="00B93E7D"/>
    <w:rsid w:val="00B946C8"/>
    <w:rsid w:val="00B971B6"/>
    <w:rsid w:val="00BA3703"/>
    <w:rsid w:val="00BC2E71"/>
    <w:rsid w:val="00BD4414"/>
    <w:rsid w:val="00BD63AE"/>
    <w:rsid w:val="00BD660C"/>
    <w:rsid w:val="00BE08D4"/>
    <w:rsid w:val="00BE495F"/>
    <w:rsid w:val="00BF259C"/>
    <w:rsid w:val="00BF2A40"/>
    <w:rsid w:val="00BF4D41"/>
    <w:rsid w:val="00C0209A"/>
    <w:rsid w:val="00C07DCB"/>
    <w:rsid w:val="00C1132C"/>
    <w:rsid w:val="00C26CDF"/>
    <w:rsid w:val="00C303BB"/>
    <w:rsid w:val="00C32243"/>
    <w:rsid w:val="00C34439"/>
    <w:rsid w:val="00C4398D"/>
    <w:rsid w:val="00C50499"/>
    <w:rsid w:val="00C55841"/>
    <w:rsid w:val="00C76092"/>
    <w:rsid w:val="00C924A1"/>
    <w:rsid w:val="00CC41DA"/>
    <w:rsid w:val="00CC55AC"/>
    <w:rsid w:val="00CD26B8"/>
    <w:rsid w:val="00CD7BD6"/>
    <w:rsid w:val="00CE15EB"/>
    <w:rsid w:val="00CF0DD8"/>
    <w:rsid w:val="00CF1AB4"/>
    <w:rsid w:val="00CF6206"/>
    <w:rsid w:val="00D10C39"/>
    <w:rsid w:val="00D143C1"/>
    <w:rsid w:val="00D238D6"/>
    <w:rsid w:val="00D241E0"/>
    <w:rsid w:val="00D40716"/>
    <w:rsid w:val="00D42825"/>
    <w:rsid w:val="00D5156F"/>
    <w:rsid w:val="00D53602"/>
    <w:rsid w:val="00D565AF"/>
    <w:rsid w:val="00D577D3"/>
    <w:rsid w:val="00D61C28"/>
    <w:rsid w:val="00D7086C"/>
    <w:rsid w:val="00D71B04"/>
    <w:rsid w:val="00D7506A"/>
    <w:rsid w:val="00D76412"/>
    <w:rsid w:val="00D8301F"/>
    <w:rsid w:val="00D853CD"/>
    <w:rsid w:val="00D9421B"/>
    <w:rsid w:val="00D97382"/>
    <w:rsid w:val="00DA070B"/>
    <w:rsid w:val="00DA3723"/>
    <w:rsid w:val="00DA52E7"/>
    <w:rsid w:val="00DB170A"/>
    <w:rsid w:val="00DB2B69"/>
    <w:rsid w:val="00DC6772"/>
    <w:rsid w:val="00DE09FE"/>
    <w:rsid w:val="00DF18BB"/>
    <w:rsid w:val="00DF5BE2"/>
    <w:rsid w:val="00E015C7"/>
    <w:rsid w:val="00E0188D"/>
    <w:rsid w:val="00E03F1C"/>
    <w:rsid w:val="00E06543"/>
    <w:rsid w:val="00E16441"/>
    <w:rsid w:val="00E24783"/>
    <w:rsid w:val="00E3558B"/>
    <w:rsid w:val="00E439DA"/>
    <w:rsid w:val="00E51BC5"/>
    <w:rsid w:val="00E54C7B"/>
    <w:rsid w:val="00E54FC2"/>
    <w:rsid w:val="00E65610"/>
    <w:rsid w:val="00E75069"/>
    <w:rsid w:val="00E93DDF"/>
    <w:rsid w:val="00EB0C77"/>
    <w:rsid w:val="00EB20F8"/>
    <w:rsid w:val="00EB6B2B"/>
    <w:rsid w:val="00EC197A"/>
    <w:rsid w:val="00EC2A00"/>
    <w:rsid w:val="00EC5ADA"/>
    <w:rsid w:val="00EE514B"/>
    <w:rsid w:val="00EE70B3"/>
    <w:rsid w:val="00EE7960"/>
    <w:rsid w:val="00EF1730"/>
    <w:rsid w:val="00EF3C0C"/>
    <w:rsid w:val="00EF596A"/>
    <w:rsid w:val="00F021C4"/>
    <w:rsid w:val="00F03694"/>
    <w:rsid w:val="00F03789"/>
    <w:rsid w:val="00F11886"/>
    <w:rsid w:val="00F13900"/>
    <w:rsid w:val="00F212D7"/>
    <w:rsid w:val="00F24989"/>
    <w:rsid w:val="00F3476F"/>
    <w:rsid w:val="00F46E83"/>
    <w:rsid w:val="00F566A4"/>
    <w:rsid w:val="00F64D0B"/>
    <w:rsid w:val="00F714D0"/>
    <w:rsid w:val="00F81BCC"/>
    <w:rsid w:val="00F828CD"/>
    <w:rsid w:val="00F8766A"/>
    <w:rsid w:val="00F93496"/>
    <w:rsid w:val="00F95C33"/>
    <w:rsid w:val="00FA3043"/>
    <w:rsid w:val="00FA7773"/>
    <w:rsid w:val="00FB315D"/>
    <w:rsid w:val="00FC18F3"/>
    <w:rsid w:val="00FC28E2"/>
    <w:rsid w:val="00FC711F"/>
    <w:rsid w:val="00FE351B"/>
    <w:rsid w:val="00FE67CD"/>
    <w:rsid w:val="00FF1388"/>
    <w:rsid w:val="00FF3A95"/>
    <w:rsid w:val="00FF5AF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Normal (Web)"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6AD2"/>
    <w:pPr>
      <w:jc w:val="both"/>
    </w:pPr>
    <w:rPr>
      <w:rFonts w:ascii="Times New Roman" w:hAnsi="Times New Roman"/>
      <w:sz w:val="24"/>
      <w:szCs w:val="22"/>
      <w:lang w:eastAsia="en-US"/>
    </w:rPr>
  </w:style>
  <w:style w:type="paragraph" w:styleId="1">
    <w:name w:val="heading 1"/>
    <w:basedOn w:val="a"/>
    <w:next w:val="a"/>
    <w:link w:val="10"/>
    <w:qFormat/>
    <w:rsid w:val="006130B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6130BB"/>
    <w:pPr>
      <w:keepNext/>
      <w:spacing w:before="240" w:after="60"/>
      <w:jc w:val="left"/>
      <w:outlineLvl w:val="1"/>
    </w:pPr>
    <w:rPr>
      <w:rFonts w:ascii="Arial" w:eastAsia="Times New Roman" w:hAnsi="Arial" w:cs="Arial"/>
      <w:b/>
      <w:bCs/>
      <w:i/>
      <w:iCs/>
      <w:sz w:val="28"/>
      <w:szCs w:val="28"/>
      <w:lang w:eastAsia="ru-RU"/>
    </w:rPr>
  </w:style>
  <w:style w:type="paragraph" w:styleId="3">
    <w:name w:val="heading 3"/>
    <w:basedOn w:val="a"/>
    <w:next w:val="a"/>
    <w:link w:val="30"/>
    <w:qFormat/>
    <w:rsid w:val="006130BB"/>
    <w:pPr>
      <w:keepNext/>
      <w:spacing w:before="240" w:after="60"/>
      <w:jc w:val="left"/>
      <w:outlineLvl w:val="2"/>
    </w:pPr>
    <w:rPr>
      <w:rFonts w:ascii="Arial" w:eastAsia="Times New Roman" w:hAnsi="Arial" w:cs="Arial"/>
      <w:b/>
      <w:bCs/>
      <w:sz w:val="26"/>
      <w:szCs w:val="26"/>
      <w:lang w:eastAsia="ru-RU"/>
    </w:rPr>
  </w:style>
  <w:style w:type="paragraph" w:styleId="4">
    <w:name w:val="heading 4"/>
    <w:basedOn w:val="a"/>
    <w:link w:val="40"/>
    <w:qFormat/>
    <w:rsid w:val="008106CB"/>
    <w:pPr>
      <w:spacing w:before="319" w:after="192" w:line="240" w:lineRule="atLeast"/>
      <w:jc w:val="left"/>
      <w:outlineLvl w:val="3"/>
    </w:pPr>
    <w:rPr>
      <w:rFonts w:ascii="Roboto Condensed" w:eastAsia="Times New Roman" w:hAnsi="Roboto Condensed" w:cs="Helvetica"/>
      <w:b/>
      <w:bCs/>
      <w:caps/>
      <w:color w:val="221F30"/>
      <w:sz w:val="34"/>
      <w:szCs w:val="34"/>
      <w:lang w:eastAsia="ru-RU"/>
    </w:rPr>
  </w:style>
  <w:style w:type="paragraph" w:styleId="5">
    <w:name w:val="heading 5"/>
    <w:basedOn w:val="a"/>
    <w:next w:val="a"/>
    <w:link w:val="50"/>
    <w:unhideWhenUsed/>
    <w:qFormat/>
    <w:rsid w:val="00D42825"/>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nhideWhenUsed/>
    <w:qFormat/>
    <w:rsid w:val="006130BB"/>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nhideWhenUsed/>
    <w:qFormat/>
    <w:rsid w:val="006130BB"/>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24783"/>
    <w:pPr>
      <w:tabs>
        <w:tab w:val="center" w:pos="4677"/>
        <w:tab w:val="right" w:pos="9355"/>
      </w:tabs>
    </w:pPr>
  </w:style>
  <w:style w:type="character" w:customStyle="1" w:styleId="a4">
    <w:name w:val="Верхний колонтитул Знак"/>
    <w:basedOn w:val="a0"/>
    <w:link w:val="a3"/>
    <w:uiPriority w:val="99"/>
    <w:rsid w:val="00E24783"/>
  </w:style>
  <w:style w:type="paragraph" w:styleId="a5">
    <w:name w:val="footer"/>
    <w:basedOn w:val="a"/>
    <w:link w:val="a6"/>
    <w:uiPriority w:val="99"/>
    <w:unhideWhenUsed/>
    <w:rsid w:val="00E24783"/>
    <w:pPr>
      <w:tabs>
        <w:tab w:val="center" w:pos="4677"/>
        <w:tab w:val="right" w:pos="9355"/>
      </w:tabs>
    </w:pPr>
  </w:style>
  <w:style w:type="character" w:customStyle="1" w:styleId="a6">
    <w:name w:val="Нижний колонтитул Знак"/>
    <w:basedOn w:val="a0"/>
    <w:link w:val="a5"/>
    <w:uiPriority w:val="99"/>
    <w:rsid w:val="00E24783"/>
  </w:style>
  <w:style w:type="paragraph" w:styleId="a7">
    <w:name w:val="Balloon Text"/>
    <w:basedOn w:val="a"/>
    <w:link w:val="a8"/>
    <w:unhideWhenUsed/>
    <w:rsid w:val="00E24783"/>
    <w:rPr>
      <w:rFonts w:ascii="Tahoma" w:hAnsi="Tahoma" w:cs="Tahoma"/>
      <w:sz w:val="16"/>
      <w:szCs w:val="16"/>
    </w:rPr>
  </w:style>
  <w:style w:type="character" w:customStyle="1" w:styleId="a8">
    <w:name w:val="Текст выноски Знак"/>
    <w:link w:val="a7"/>
    <w:rsid w:val="00E24783"/>
    <w:rPr>
      <w:rFonts w:ascii="Tahoma" w:hAnsi="Tahoma" w:cs="Tahoma"/>
      <w:sz w:val="16"/>
      <w:szCs w:val="16"/>
    </w:rPr>
  </w:style>
  <w:style w:type="paragraph" w:styleId="a9">
    <w:name w:val="List Paragraph"/>
    <w:basedOn w:val="a"/>
    <w:uiPriority w:val="34"/>
    <w:qFormat/>
    <w:rsid w:val="00B56AD2"/>
    <w:pPr>
      <w:ind w:left="720"/>
      <w:contextualSpacing/>
    </w:pPr>
    <w:rPr>
      <w:rFonts w:eastAsiaTheme="minorHAnsi" w:cstheme="minorBidi"/>
    </w:rPr>
  </w:style>
  <w:style w:type="paragraph" w:styleId="aa">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unhideWhenUsed/>
    <w:qFormat/>
    <w:rsid w:val="00F64D0B"/>
    <w:pPr>
      <w:spacing w:before="100" w:beforeAutospacing="1" w:after="100" w:afterAutospacing="1"/>
      <w:jc w:val="left"/>
    </w:pPr>
    <w:rPr>
      <w:rFonts w:eastAsia="Times New Roman"/>
      <w:szCs w:val="24"/>
      <w:lang w:eastAsia="ru-RU"/>
    </w:rPr>
  </w:style>
  <w:style w:type="character" w:customStyle="1" w:styleId="40">
    <w:name w:val="Заголовок 4 Знак"/>
    <w:basedOn w:val="a0"/>
    <w:link w:val="4"/>
    <w:rsid w:val="008106CB"/>
    <w:rPr>
      <w:rFonts w:ascii="Roboto Condensed" w:eastAsia="Times New Roman" w:hAnsi="Roboto Condensed" w:cs="Helvetica"/>
      <w:b/>
      <w:bCs/>
      <w:caps/>
      <w:color w:val="221F30"/>
      <w:sz w:val="34"/>
      <w:szCs w:val="34"/>
    </w:rPr>
  </w:style>
  <w:style w:type="character" w:styleId="ab">
    <w:name w:val="Hyperlink"/>
    <w:basedOn w:val="a0"/>
    <w:unhideWhenUsed/>
    <w:rsid w:val="008106CB"/>
    <w:rPr>
      <w:color w:val="0000FF"/>
      <w:u w:val="single"/>
    </w:rPr>
  </w:style>
  <w:style w:type="character" w:customStyle="1" w:styleId="ico5">
    <w:name w:val="ico5"/>
    <w:basedOn w:val="a0"/>
    <w:rsid w:val="008106CB"/>
    <w:rPr>
      <w:rFonts w:ascii="FontAwesome" w:hAnsi="FontAwesome" w:hint="default"/>
    </w:rPr>
  </w:style>
  <w:style w:type="character" w:styleId="ac">
    <w:name w:val="Strong"/>
    <w:basedOn w:val="a0"/>
    <w:qFormat/>
    <w:rsid w:val="00025E60"/>
    <w:rPr>
      <w:b/>
      <w:bCs/>
    </w:rPr>
  </w:style>
  <w:style w:type="character" w:styleId="ad">
    <w:name w:val="Emphasis"/>
    <w:basedOn w:val="a0"/>
    <w:uiPriority w:val="20"/>
    <w:qFormat/>
    <w:rsid w:val="009E56B0"/>
    <w:rPr>
      <w:i/>
      <w:iCs/>
    </w:rPr>
  </w:style>
  <w:style w:type="paragraph" w:styleId="ae">
    <w:name w:val="Title"/>
    <w:basedOn w:val="a"/>
    <w:link w:val="af"/>
    <w:uiPriority w:val="10"/>
    <w:qFormat/>
    <w:rsid w:val="00B93E7D"/>
    <w:pPr>
      <w:jc w:val="center"/>
    </w:pPr>
    <w:rPr>
      <w:rFonts w:eastAsia="Times New Roman"/>
      <w:sz w:val="28"/>
      <w:szCs w:val="20"/>
      <w:lang w:eastAsia="ru-RU"/>
    </w:rPr>
  </w:style>
  <w:style w:type="character" w:customStyle="1" w:styleId="af">
    <w:name w:val="Название Знак"/>
    <w:basedOn w:val="a0"/>
    <w:link w:val="ae"/>
    <w:uiPriority w:val="10"/>
    <w:rsid w:val="00B93E7D"/>
    <w:rPr>
      <w:rFonts w:ascii="Times New Roman" w:eastAsia="Times New Roman" w:hAnsi="Times New Roman"/>
      <w:sz w:val="28"/>
    </w:rPr>
  </w:style>
  <w:style w:type="character" w:customStyle="1" w:styleId="50">
    <w:name w:val="Заголовок 5 Знак"/>
    <w:basedOn w:val="a0"/>
    <w:link w:val="5"/>
    <w:rsid w:val="00D42825"/>
    <w:rPr>
      <w:rFonts w:asciiTheme="majorHAnsi" w:eastAsiaTheme="majorEastAsia" w:hAnsiTheme="majorHAnsi" w:cstheme="majorBidi"/>
      <w:color w:val="243F60" w:themeColor="accent1" w:themeShade="7F"/>
      <w:sz w:val="24"/>
      <w:szCs w:val="22"/>
      <w:lang w:eastAsia="en-US"/>
    </w:rPr>
  </w:style>
  <w:style w:type="paragraph" w:customStyle="1" w:styleId="af0">
    <w:name w:val="Знак Знак Знак Знак Знак Знак Знак Знак Знак Знак"/>
    <w:basedOn w:val="a"/>
    <w:rsid w:val="00D42825"/>
    <w:pPr>
      <w:spacing w:after="160" w:line="240" w:lineRule="exact"/>
      <w:jc w:val="left"/>
    </w:pPr>
    <w:rPr>
      <w:rFonts w:ascii="Verdana" w:eastAsia="Times New Roman" w:hAnsi="Verdana"/>
      <w:sz w:val="20"/>
      <w:szCs w:val="20"/>
      <w:lang w:val="en-US"/>
    </w:rPr>
  </w:style>
  <w:style w:type="paragraph" w:styleId="af1">
    <w:name w:val="No Spacing"/>
    <w:uiPriority w:val="1"/>
    <w:qFormat/>
    <w:rsid w:val="00D42825"/>
    <w:rPr>
      <w:sz w:val="22"/>
      <w:szCs w:val="22"/>
      <w:lang w:eastAsia="en-US"/>
    </w:rPr>
  </w:style>
  <w:style w:type="paragraph" w:styleId="af2">
    <w:name w:val="footnote text"/>
    <w:basedOn w:val="a"/>
    <w:link w:val="af3"/>
    <w:semiHidden/>
    <w:rsid w:val="00D42825"/>
    <w:pPr>
      <w:jc w:val="left"/>
    </w:pPr>
    <w:rPr>
      <w:rFonts w:eastAsia="Times New Roman"/>
      <w:sz w:val="20"/>
      <w:szCs w:val="20"/>
      <w:lang w:eastAsia="ru-RU"/>
    </w:rPr>
  </w:style>
  <w:style w:type="character" w:customStyle="1" w:styleId="af3">
    <w:name w:val="Текст сноски Знак"/>
    <w:basedOn w:val="a0"/>
    <w:link w:val="af2"/>
    <w:semiHidden/>
    <w:rsid w:val="00D42825"/>
    <w:rPr>
      <w:rFonts w:ascii="Times New Roman" w:eastAsia="Times New Roman" w:hAnsi="Times New Roman"/>
    </w:rPr>
  </w:style>
  <w:style w:type="character" w:styleId="af4">
    <w:name w:val="footnote reference"/>
    <w:semiHidden/>
    <w:rsid w:val="00D42825"/>
    <w:rPr>
      <w:vertAlign w:val="superscript"/>
    </w:rPr>
  </w:style>
  <w:style w:type="paragraph" w:styleId="af5">
    <w:name w:val="Body Text Indent"/>
    <w:basedOn w:val="a"/>
    <w:link w:val="af6"/>
    <w:rsid w:val="00D42825"/>
    <w:pPr>
      <w:spacing w:after="120"/>
      <w:ind w:left="283"/>
      <w:jc w:val="left"/>
    </w:pPr>
    <w:rPr>
      <w:rFonts w:eastAsia="Times New Roman"/>
      <w:szCs w:val="20"/>
      <w:lang w:eastAsia="ru-RU"/>
    </w:rPr>
  </w:style>
  <w:style w:type="character" w:customStyle="1" w:styleId="af6">
    <w:name w:val="Основной текст с отступом Знак"/>
    <w:basedOn w:val="a0"/>
    <w:link w:val="af5"/>
    <w:rsid w:val="00D42825"/>
    <w:rPr>
      <w:rFonts w:ascii="Times New Roman" w:eastAsia="Times New Roman" w:hAnsi="Times New Roman"/>
      <w:sz w:val="24"/>
    </w:rPr>
  </w:style>
  <w:style w:type="character" w:customStyle="1" w:styleId="10">
    <w:name w:val="Заголовок 1 Знак"/>
    <w:basedOn w:val="a0"/>
    <w:link w:val="1"/>
    <w:rsid w:val="006130BB"/>
    <w:rPr>
      <w:rFonts w:asciiTheme="majorHAnsi" w:eastAsiaTheme="majorEastAsia" w:hAnsiTheme="majorHAnsi" w:cstheme="majorBidi"/>
      <w:b/>
      <w:bCs/>
      <w:color w:val="365F91" w:themeColor="accent1" w:themeShade="BF"/>
      <w:sz w:val="28"/>
      <w:szCs w:val="28"/>
      <w:lang w:eastAsia="en-US"/>
    </w:rPr>
  </w:style>
  <w:style w:type="character" w:customStyle="1" w:styleId="60">
    <w:name w:val="Заголовок 6 Знак"/>
    <w:basedOn w:val="a0"/>
    <w:link w:val="6"/>
    <w:rsid w:val="006130BB"/>
    <w:rPr>
      <w:rFonts w:asciiTheme="majorHAnsi" w:eastAsiaTheme="majorEastAsia" w:hAnsiTheme="majorHAnsi" w:cstheme="majorBidi"/>
      <w:i/>
      <w:iCs/>
      <w:color w:val="243F60" w:themeColor="accent1" w:themeShade="7F"/>
      <w:sz w:val="24"/>
      <w:szCs w:val="22"/>
      <w:lang w:eastAsia="en-US"/>
    </w:rPr>
  </w:style>
  <w:style w:type="character" w:customStyle="1" w:styleId="70">
    <w:name w:val="Заголовок 7 Знак"/>
    <w:basedOn w:val="a0"/>
    <w:link w:val="7"/>
    <w:rsid w:val="006130BB"/>
    <w:rPr>
      <w:rFonts w:asciiTheme="majorHAnsi" w:eastAsiaTheme="majorEastAsia" w:hAnsiTheme="majorHAnsi" w:cstheme="majorBidi"/>
      <w:i/>
      <w:iCs/>
      <w:color w:val="404040" w:themeColor="text1" w:themeTint="BF"/>
      <w:sz w:val="24"/>
      <w:szCs w:val="22"/>
      <w:lang w:eastAsia="en-US"/>
    </w:rPr>
  </w:style>
  <w:style w:type="paragraph" w:styleId="af7">
    <w:name w:val="Body Text"/>
    <w:basedOn w:val="a"/>
    <w:link w:val="af8"/>
    <w:unhideWhenUsed/>
    <w:rsid w:val="006130BB"/>
    <w:pPr>
      <w:spacing w:after="120"/>
    </w:pPr>
  </w:style>
  <w:style w:type="character" w:customStyle="1" w:styleId="af8">
    <w:name w:val="Основной текст Знак"/>
    <w:basedOn w:val="a0"/>
    <w:link w:val="af7"/>
    <w:rsid w:val="006130BB"/>
    <w:rPr>
      <w:rFonts w:ascii="Times New Roman" w:hAnsi="Times New Roman"/>
      <w:sz w:val="24"/>
      <w:szCs w:val="22"/>
      <w:lang w:eastAsia="en-US"/>
    </w:rPr>
  </w:style>
  <w:style w:type="character" w:customStyle="1" w:styleId="20">
    <w:name w:val="Заголовок 2 Знак"/>
    <w:basedOn w:val="a0"/>
    <w:link w:val="2"/>
    <w:rsid w:val="006130BB"/>
    <w:rPr>
      <w:rFonts w:ascii="Arial" w:eastAsia="Times New Roman" w:hAnsi="Arial" w:cs="Arial"/>
      <w:b/>
      <w:bCs/>
      <w:i/>
      <w:iCs/>
      <w:sz w:val="28"/>
      <w:szCs w:val="28"/>
    </w:rPr>
  </w:style>
  <w:style w:type="character" w:customStyle="1" w:styleId="30">
    <w:name w:val="Заголовок 3 Знак"/>
    <w:basedOn w:val="a0"/>
    <w:link w:val="3"/>
    <w:rsid w:val="006130BB"/>
    <w:rPr>
      <w:rFonts w:ascii="Arial" w:eastAsia="Times New Roman" w:hAnsi="Arial" w:cs="Arial"/>
      <w:b/>
      <w:bCs/>
      <w:sz w:val="26"/>
      <w:szCs w:val="26"/>
    </w:rPr>
  </w:style>
  <w:style w:type="paragraph" w:styleId="af9">
    <w:name w:val="Block Text"/>
    <w:basedOn w:val="a"/>
    <w:rsid w:val="006130BB"/>
    <w:pPr>
      <w:spacing w:line="336" w:lineRule="auto"/>
      <w:ind w:left="-567" w:right="1021" w:firstLine="349"/>
      <w:jc w:val="left"/>
    </w:pPr>
    <w:rPr>
      <w:rFonts w:eastAsia="Times New Roman"/>
      <w:szCs w:val="20"/>
      <w:lang w:eastAsia="ru-RU"/>
    </w:rPr>
  </w:style>
  <w:style w:type="paragraph" w:styleId="21">
    <w:name w:val="Body Text Indent 2"/>
    <w:basedOn w:val="a"/>
    <w:link w:val="22"/>
    <w:rsid w:val="006130BB"/>
    <w:pPr>
      <w:spacing w:after="120" w:line="480" w:lineRule="auto"/>
      <w:ind w:left="283"/>
      <w:jc w:val="left"/>
    </w:pPr>
    <w:rPr>
      <w:rFonts w:eastAsia="Times New Roman"/>
      <w:szCs w:val="20"/>
      <w:lang w:eastAsia="ru-RU"/>
    </w:rPr>
  </w:style>
  <w:style w:type="character" w:customStyle="1" w:styleId="22">
    <w:name w:val="Основной текст с отступом 2 Знак"/>
    <w:basedOn w:val="a0"/>
    <w:link w:val="21"/>
    <w:rsid w:val="006130BB"/>
    <w:rPr>
      <w:rFonts w:ascii="Times New Roman" w:eastAsia="Times New Roman" w:hAnsi="Times New Roman"/>
      <w:sz w:val="24"/>
    </w:rPr>
  </w:style>
  <w:style w:type="paragraph" w:styleId="31">
    <w:name w:val="Body Text Indent 3"/>
    <w:basedOn w:val="a"/>
    <w:link w:val="32"/>
    <w:rsid w:val="006130BB"/>
    <w:pPr>
      <w:spacing w:after="120"/>
      <w:ind w:left="283"/>
      <w:jc w:val="left"/>
    </w:pPr>
    <w:rPr>
      <w:rFonts w:eastAsia="Times New Roman"/>
      <w:sz w:val="16"/>
      <w:szCs w:val="16"/>
      <w:lang w:eastAsia="ru-RU"/>
    </w:rPr>
  </w:style>
  <w:style w:type="character" w:customStyle="1" w:styleId="32">
    <w:name w:val="Основной текст с отступом 3 Знак"/>
    <w:basedOn w:val="a0"/>
    <w:link w:val="31"/>
    <w:rsid w:val="006130BB"/>
    <w:rPr>
      <w:rFonts w:ascii="Times New Roman" w:eastAsia="Times New Roman" w:hAnsi="Times New Roman"/>
      <w:sz w:val="16"/>
      <w:szCs w:val="16"/>
    </w:rPr>
  </w:style>
  <w:style w:type="paragraph" w:styleId="23">
    <w:name w:val="Body Text 2"/>
    <w:basedOn w:val="a"/>
    <w:link w:val="24"/>
    <w:rsid w:val="006130BB"/>
    <w:pPr>
      <w:spacing w:after="120" w:line="480" w:lineRule="auto"/>
      <w:jc w:val="left"/>
    </w:pPr>
    <w:rPr>
      <w:rFonts w:eastAsia="Times New Roman"/>
      <w:szCs w:val="20"/>
      <w:lang w:eastAsia="ru-RU"/>
    </w:rPr>
  </w:style>
  <w:style w:type="character" w:customStyle="1" w:styleId="24">
    <w:name w:val="Основной текст 2 Знак"/>
    <w:basedOn w:val="a0"/>
    <w:link w:val="23"/>
    <w:rsid w:val="006130BB"/>
    <w:rPr>
      <w:rFonts w:ascii="Times New Roman" w:eastAsia="Times New Roman" w:hAnsi="Times New Roman"/>
      <w:sz w:val="24"/>
    </w:rPr>
  </w:style>
  <w:style w:type="paragraph" w:styleId="33">
    <w:name w:val="Body Text 3"/>
    <w:basedOn w:val="a"/>
    <w:link w:val="34"/>
    <w:rsid w:val="006130BB"/>
    <w:pPr>
      <w:spacing w:after="120"/>
      <w:jc w:val="left"/>
    </w:pPr>
    <w:rPr>
      <w:rFonts w:eastAsia="Times New Roman"/>
      <w:sz w:val="16"/>
      <w:szCs w:val="16"/>
      <w:lang w:eastAsia="ru-RU"/>
    </w:rPr>
  </w:style>
  <w:style w:type="character" w:customStyle="1" w:styleId="34">
    <w:name w:val="Основной текст 3 Знак"/>
    <w:basedOn w:val="a0"/>
    <w:link w:val="33"/>
    <w:rsid w:val="006130BB"/>
    <w:rPr>
      <w:rFonts w:ascii="Times New Roman" w:eastAsia="Times New Roman" w:hAnsi="Times New Roman"/>
      <w:sz w:val="16"/>
      <w:szCs w:val="16"/>
    </w:rPr>
  </w:style>
  <w:style w:type="paragraph" w:styleId="afa">
    <w:name w:val="Subtitle"/>
    <w:basedOn w:val="a"/>
    <w:link w:val="afb"/>
    <w:qFormat/>
    <w:rsid w:val="006130BB"/>
    <w:pPr>
      <w:spacing w:line="288" w:lineRule="auto"/>
      <w:ind w:right="567"/>
      <w:jc w:val="center"/>
    </w:pPr>
    <w:rPr>
      <w:rFonts w:eastAsia="Times New Roman"/>
      <w:sz w:val="32"/>
      <w:szCs w:val="20"/>
      <w:lang w:eastAsia="ru-RU"/>
    </w:rPr>
  </w:style>
  <w:style w:type="character" w:customStyle="1" w:styleId="afb">
    <w:name w:val="Подзаголовок Знак"/>
    <w:basedOn w:val="a0"/>
    <w:link w:val="afa"/>
    <w:rsid w:val="006130BB"/>
    <w:rPr>
      <w:rFonts w:ascii="Times New Roman" w:eastAsia="Times New Roman" w:hAnsi="Times New Roman"/>
      <w:sz w:val="32"/>
    </w:rPr>
  </w:style>
  <w:style w:type="character" w:styleId="afc">
    <w:name w:val="FollowedHyperlink"/>
    <w:basedOn w:val="a0"/>
    <w:rsid w:val="006130BB"/>
    <w:rPr>
      <w:color w:val="800080"/>
      <w:u w:val="single"/>
    </w:rPr>
  </w:style>
  <w:style w:type="character" w:styleId="afd">
    <w:name w:val="page number"/>
    <w:basedOn w:val="a0"/>
    <w:rsid w:val="006130BB"/>
  </w:style>
  <w:style w:type="paragraph" w:customStyle="1" w:styleId="11">
    <w:name w:val="Без интервала1"/>
    <w:uiPriority w:val="1"/>
    <w:qFormat/>
    <w:rsid w:val="006130BB"/>
    <w:rPr>
      <w:rFonts w:eastAsia="Times New Roman"/>
      <w:sz w:val="22"/>
      <w:szCs w:val="22"/>
      <w:lang w:eastAsia="en-US"/>
    </w:rPr>
  </w:style>
  <w:style w:type="table" w:styleId="afe">
    <w:name w:val="Table Grid"/>
    <w:basedOn w:val="a1"/>
    <w:rsid w:val="00AE7AD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
    <w:name w:val="normal"/>
    <w:rsid w:val="00593ECB"/>
    <w:pPr>
      <w:spacing w:line="276" w:lineRule="auto"/>
    </w:pPr>
    <w:rPr>
      <w:rFonts w:ascii="Arial" w:eastAsia="Arial" w:hAnsi="Arial" w:cs="Arial"/>
      <w:sz w:val="22"/>
      <w:szCs w:val="22"/>
    </w:rPr>
  </w:style>
</w:styles>
</file>

<file path=word/webSettings.xml><?xml version="1.0" encoding="utf-8"?>
<w:webSettings xmlns:r="http://schemas.openxmlformats.org/officeDocument/2006/relationships" xmlns:w="http://schemas.openxmlformats.org/wordprocessingml/2006/main">
  <w:divs>
    <w:div w:id="142934729">
      <w:bodyDiv w:val="1"/>
      <w:marLeft w:val="0"/>
      <w:marRight w:val="0"/>
      <w:marTop w:val="0"/>
      <w:marBottom w:val="0"/>
      <w:divBdr>
        <w:top w:val="none" w:sz="0" w:space="0" w:color="auto"/>
        <w:left w:val="none" w:sz="0" w:space="0" w:color="auto"/>
        <w:bottom w:val="none" w:sz="0" w:space="0" w:color="auto"/>
        <w:right w:val="none" w:sz="0" w:space="0" w:color="auto"/>
      </w:divBdr>
    </w:div>
    <w:div w:id="155540573">
      <w:bodyDiv w:val="1"/>
      <w:marLeft w:val="0"/>
      <w:marRight w:val="0"/>
      <w:marTop w:val="0"/>
      <w:marBottom w:val="0"/>
      <w:divBdr>
        <w:top w:val="none" w:sz="0" w:space="0" w:color="auto"/>
        <w:left w:val="none" w:sz="0" w:space="0" w:color="auto"/>
        <w:bottom w:val="none" w:sz="0" w:space="0" w:color="auto"/>
        <w:right w:val="none" w:sz="0" w:space="0" w:color="auto"/>
      </w:divBdr>
      <w:divsChild>
        <w:div w:id="58327714">
          <w:marLeft w:val="0"/>
          <w:marRight w:val="0"/>
          <w:marTop w:val="0"/>
          <w:marBottom w:val="0"/>
          <w:divBdr>
            <w:top w:val="none" w:sz="0" w:space="0" w:color="auto"/>
            <w:left w:val="none" w:sz="0" w:space="0" w:color="auto"/>
            <w:bottom w:val="none" w:sz="0" w:space="0" w:color="auto"/>
            <w:right w:val="none" w:sz="0" w:space="0" w:color="auto"/>
          </w:divBdr>
        </w:div>
      </w:divsChild>
    </w:div>
    <w:div w:id="654533964">
      <w:bodyDiv w:val="1"/>
      <w:marLeft w:val="0"/>
      <w:marRight w:val="0"/>
      <w:marTop w:val="0"/>
      <w:marBottom w:val="0"/>
      <w:divBdr>
        <w:top w:val="none" w:sz="0" w:space="0" w:color="auto"/>
        <w:left w:val="none" w:sz="0" w:space="0" w:color="auto"/>
        <w:bottom w:val="none" w:sz="0" w:space="0" w:color="auto"/>
        <w:right w:val="none" w:sz="0" w:space="0" w:color="auto"/>
      </w:divBdr>
    </w:div>
    <w:div w:id="1018119452">
      <w:bodyDiv w:val="1"/>
      <w:marLeft w:val="0"/>
      <w:marRight w:val="0"/>
      <w:marTop w:val="0"/>
      <w:marBottom w:val="0"/>
      <w:divBdr>
        <w:top w:val="none" w:sz="0" w:space="0" w:color="auto"/>
        <w:left w:val="none" w:sz="0" w:space="0" w:color="auto"/>
        <w:bottom w:val="none" w:sz="0" w:space="0" w:color="auto"/>
        <w:right w:val="none" w:sz="0" w:space="0" w:color="auto"/>
      </w:divBdr>
    </w:div>
    <w:div w:id="1403988827">
      <w:bodyDiv w:val="1"/>
      <w:marLeft w:val="0"/>
      <w:marRight w:val="0"/>
      <w:marTop w:val="0"/>
      <w:marBottom w:val="0"/>
      <w:divBdr>
        <w:top w:val="none" w:sz="0" w:space="0" w:color="auto"/>
        <w:left w:val="none" w:sz="0" w:space="0" w:color="auto"/>
        <w:bottom w:val="none" w:sz="0" w:space="0" w:color="auto"/>
        <w:right w:val="none" w:sz="0" w:space="0" w:color="auto"/>
      </w:divBdr>
      <w:divsChild>
        <w:div w:id="2095123582">
          <w:marLeft w:val="0"/>
          <w:marRight w:val="0"/>
          <w:marTop w:val="0"/>
          <w:marBottom w:val="0"/>
          <w:divBdr>
            <w:top w:val="none" w:sz="0" w:space="0" w:color="auto"/>
            <w:left w:val="none" w:sz="0" w:space="0" w:color="auto"/>
            <w:bottom w:val="none" w:sz="0" w:space="0" w:color="auto"/>
            <w:right w:val="none" w:sz="0" w:space="0" w:color="auto"/>
          </w:divBdr>
          <w:divsChild>
            <w:div w:id="196966681">
              <w:marLeft w:val="0"/>
              <w:marRight w:val="0"/>
              <w:marTop w:val="0"/>
              <w:marBottom w:val="332"/>
              <w:divBdr>
                <w:top w:val="none" w:sz="0" w:space="0" w:color="auto"/>
                <w:left w:val="none" w:sz="0" w:space="0" w:color="auto"/>
                <w:bottom w:val="none" w:sz="0" w:space="0" w:color="auto"/>
                <w:right w:val="none" w:sz="0" w:space="0" w:color="auto"/>
              </w:divBdr>
              <w:divsChild>
                <w:div w:id="682518628">
                  <w:marLeft w:val="0"/>
                  <w:marRight w:val="0"/>
                  <w:marTop w:val="0"/>
                  <w:marBottom w:val="0"/>
                  <w:divBdr>
                    <w:top w:val="none" w:sz="0" w:space="0" w:color="auto"/>
                    <w:left w:val="none" w:sz="0" w:space="0" w:color="auto"/>
                    <w:bottom w:val="none" w:sz="0" w:space="0" w:color="auto"/>
                    <w:right w:val="none" w:sz="0" w:space="0" w:color="auto"/>
                  </w:divBdr>
                </w:div>
                <w:div w:id="888145518">
                  <w:marLeft w:val="0"/>
                  <w:marRight w:val="0"/>
                  <w:marTop w:val="0"/>
                  <w:marBottom w:val="240"/>
                  <w:divBdr>
                    <w:top w:val="single" w:sz="8" w:space="0" w:color="BCBCBC"/>
                    <w:left w:val="single" w:sz="8" w:space="0" w:color="BCBCBC"/>
                    <w:bottom w:val="single" w:sz="8" w:space="0" w:color="BCBCBC"/>
                    <w:right w:val="single" w:sz="8" w:space="0" w:color="BCBCBC"/>
                  </w:divBdr>
                </w:div>
                <w:div w:id="896938508">
                  <w:marLeft w:val="0"/>
                  <w:marRight w:val="0"/>
                  <w:marTop w:val="0"/>
                  <w:marBottom w:val="0"/>
                  <w:divBdr>
                    <w:top w:val="none" w:sz="0" w:space="0" w:color="auto"/>
                    <w:left w:val="none" w:sz="0" w:space="0" w:color="auto"/>
                    <w:bottom w:val="none" w:sz="0" w:space="0" w:color="auto"/>
                    <w:right w:val="none" w:sz="0" w:space="0" w:color="auto"/>
                  </w:divBdr>
                </w:div>
                <w:div w:id="1641378578">
                  <w:marLeft w:val="0"/>
                  <w:marRight w:val="0"/>
                  <w:marTop w:val="0"/>
                  <w:marBottom w:val="0"/>
                  <w:divBdr>
                    <w:top w:val="none" w:sz="0" w:space="0" w:color="auto"/>
                    <w:left w:val="none" w:sz="0" w:space="0" w:color="auto"/>
                    <w:bottom w:val="none" w:sz="0" w:space="0" w:color="auto"/>
                    <w:right w:val="none" w:sz="0" w:space="0" w:color="auto"/>
                  </w:divBdr>
                </w:div>
              </w:divsChild>
            </w:div>
            <w:div w:id="1698115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7857C79-74C2-4963-97C4-4038FA4455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299</TotalTime>
  <Pages>3</Pages>
  <Words>1238</Words>
  <Characters>7062</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Панов Валерий Алексеевич</dc:creator>
  <cp:lastModifiedBy>Ткачева СН</cp:lastModifiedBy>
  <cp:revision>23</cp:revision>
  <cp:lastPrinted>2022-04-12T09:55:00Z</cp:lastPrinted>
  <dcterms:created xsi:type="dcterms:W3CDTF">2017-08-25T11:16:00Z</dcterms:created>
  <dcterms:modified xsi:type="dcterms:W3CDTF">2023-11-08T12:47:00Z</dcterms:modified>
</cp:coreProperties>
</file>