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EB" w:rsidRPr="00E22AEB" w:rsidRDefault="00E22AEB" w:rsidP="00E22AEB">
      <w:pPr>
        <w:shd w:val="clear" w:color="auto" w:fill="FFFFFF"/>
        <w:spacing w:after="0" w:line="360" w:lineRule="atLeast"/>
        <w:jc w:val="center"/>
        <w:outlineLvl w:val="1"/>
        <w:rPr>
          <w:rFonts w:ascii="Arial" w:eastAsia="Times New Roman" w:hAnsi="Arial" w:cs="Arial"/>
          <w:b/>
          <w:bCs/>
          <w:color w:val="333333"/>
          <w:sz w:val="33"/>
          <w:szCs w:val="33"/>
          <w:lang w:eastAsia="ru-RU"/>
        </w:rPr>
      </w:pPr>
      <w:r w:rsidRPr="00E22AEB">
        <w:rPr>
          <w:rFonts w:ascii="Arial" w:eastAsia="Times New Roman" w:hAnsi="Arial" w:cs="Arial"/>
          <w:b/>
          <w:bCs/>
          <w:color w:val="333333"/>
          <w:sz w:val="33"/>
          <w:szCs w:val="33"/>
          <w:lang w:eastAsia="ru-RU"/>
        </w:rPr>
        <w:t>МЕТОДИЧЕСКИЕ РЕКОМЕНДАЦИИ ПО РАЗРАБОТКЕ И ИСПОЛЬЗОВАНИЮ МАРШРУТА ДВИЖЕНИЯ ШКОЛЬНИКА "ДОМ-ШКОЛА-ДОМ"</w:t>
      </w:r>
    </w:p>
    <w:p w:rsid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w:t>
      </w:r>
      <w:r w:rsidRPr="00E22AEB">
        <w:rPr>
          <w:rFonts w:ascii="Helvetica" w:eastAsia="Times New Roman" w:hAnsi="Helvetica" w:cs="Helvetica"/>
          <w:b/>
          <w:bCs/>
          <w:color w:val="333333"/>
          <w:sz w:val="20"/>
          <w:szCs w:val="20"/>
          <w:lang w:eastAsia="ru-RU"/>
        </w:rPr>
        <w:t>Общая часть.</w:t>
      </w:r>
    </w:p>
    <w:p w:rsidR="00E22AEB" w:rsidRPr="00E22AEB" w:rsidRDefault="00E22AEB" w:rsidP="00E22AEB">
      <w:pPr>
        <w:numPr>
          <w:ilvl w:val="0"/>
          <w:numId w:val="1"/>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Маршрут движения школьника "Дом-школа-дом" - это документ, в ко</w:t>
      </w:r>
      <w:r w:rsidRPr="00E22AEB">
        <w:rPr>
          <w:rFonts w:ascii="Helvetica" w:eastAsia="Times New Roman" w:hAnsi="Helvetica" w:cs="Helvetica"/>
          <w:color w:val="333333"/>
          <w:sz w:val="20"/>
          <w:szCs w:val="20"/>
          <w:lang w:eastAsia="ru-RU"/>
        </w:rPr>
        <w:softHyphen/>
        <w:t>тором сочетается схема и описание рекомендуемого пути движения школь</w:t>
      </w:r>
      <w:r w:rsidRPr="00E22AEB">
        <w:rPr>
          <w:rFonts w:ascii="Helvetica" w:eastAsia="Times New Roman" w:hAnsi="Helvetica" w:cs="Helvetica"/>
          <w:color w:val="333333"/>
          <w:sz w:val="20"/>
          <w:szCs w:val="20"/>
          <w:lang w:eastAsia="ru-RU"/>
        </w:rPr>
        <w:softHyphen/>
        <w:t>ника из дома в школу и обратно.</w:t>
      </w:r>
    </w:p>
    <w:p w:rsidR="00E22AEB" w:rsidRPr="00E22AEB" w:rsidRDefault="00E22AEB" w:rsidP="00E22AEB">
      <w:pPr>
        <w:numPr>
          <w:ilvl w:val="0"/>
          <w:numId w:val="1"/>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Маршрут " Дом-школа-дом " разрабатывается школьником с помощью его родителей или самостоятельно (в старших классах). Каждый разраба</w:t>
      </w:r>
      <w:r w:rsidRPr="00E22AEB">
        <w:rPr>
          <w:rFonts w:ascii="Helvetica" w:eastAsia="Times New Roman" w:hAnsi="Helvetica" w:cs="Helvetica"/>
          <w:color w:val="333333"/>
          <w:sz w:val="20"/>
          <w:szCs w:val="20"/>
          <w:lang w:eastAsia="ru-RU"/>
        </w:rPr>
        <w:softHyphen/>
        <w:t>тываемый маршрут обсуждается в классе, где ученик, для которого состав</w:t>
      </w:r>
      <w:r w:rsidRPr="00E22AEB">
        <w:rPr>
          <w:rFonts w:ascii="Helvetica" w:eastAsia="Times New Roman" w:hAnsi="Helvetica" w:cs="Helvetica"/>
          <w:color w:val="333333"/>
          <w:sz w:val="20"/>
          <w:szCs w:val="20"/>
          <w:lang w:eastAsia="ru-RU"/>
        </w:rPr>
        <w:softHyphen/>
        <w:t>лен маршрут, должен уметь объяснить его.</w:t>
      </w:r>
    </w:p>
    <w:p w:rsidR="00E22AEB" w:rsidRPr="00E22AEB" w:rsidRDefault="00E22AEB" w:rsidP="00E22AEB">
      <w:pPr>
        <w:numPr>
          <w:ilvl w:val="0"/>
          <w:numId w:val="1"/>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Цель маршрута " Дом-школа-дом ":</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а/ повысить безопасность движения ребенка в школу и обратно;</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б/ обучить ребенка ориентироваться в дорожных ситуациях на пути движения в школу и из школы;</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в/ обучить родителей, принимающих участие в составлении "маршрута", ориентированию в дорожной обстановке и предотвращению типичных опасностей.</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w:t>
      </w:r>
    </w:p>
    <w:p w:rsidR="00E22AEB" w:rsidRPr="00E22AEB" w:rsidRDefault="00E22AEB" w:rsidP="00E22AEB">
      <w:pPr>
        <w:shd w:val="clear" w:color="auto" w:fill="FFFFFF"/>
        <w:spacing w:before="100" w:beforeAutospacing="1" w:after="100" w:afterAutospacing="1" w:line="270" w:lineRule="atLeast"/>
        <w:jc w:val="both"/>
        <w:rPr>
          <w:rFonts w:ascii="Helvetica" w:eastAsia="Times New Roman" w:hAnsi="Helvetica" w:cs="Helvetica"/>
          <w:color w:val="333333"/>
          <w:sz w:val="20"/>
          <w:szCs w:val="20"/>
          <w:lang w:eastAsia="ru-RU"/>
        </w:rPr>
      </w:pPr>
      <w:bookmarkStart w:id="0" w:name="_GoBack"/>
      <w:bookmarkEnd w:id="0"/>
      <w:r w:rsidRPr="00E22AEB">
        <w:rPr>
          <w:rFonts w:ascii="Helvetica" w:eastAsia="Times New Roman" w:hAnsi="Helvetica" w:cs="Helvetica"/>
          <w:b/>
          <w:bCs/>
          <w:color w:val="333333"/>
          <w:sz w:val="20"/>
          <w:szCs w:val="20"/>
          <w:lang w:eastAsia="ru-RU"/>
        </w:rPr>
        <w:t>Порядок разработки маршрута "дом-школа".</w:t>
      </w:r>
    </w:p>
    <w:p w:rsidR="00E22AEB" w:rsidRPr="00E22AEB" w:rsidRDefault="00E22AEB" w:rsidP="00E22AEB">
      <w:pPr>
        <w:numPr>
          <w:ilvl w:val="0"/>
          <w:numId w:val="2"/>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I. В начале родители вместе со школьниками проходят путь от дома до школы и обратно и намечают наиболее безопасный (рекомендуемый) вариант, отмечают более опасные (нерекомендуемые) варианты.</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При выборе безопасного варианта выбираются места перехода улиц наиболее легкие и безопасные для ребенка. Пешеходный переход со свето</w:t>
      </w:r>
      <w:r w:rsidRPr="00E22AEB">
        <w:rPr>
          <w:rFonts w:ascii="Helvetica" w:eastAsia="Times New Roman" w:hAnsi="Helvetica" w:cs="Helvetica"/>
          <w:color w:val="333333"/>
          <w:sz w:val="20"/>
          <w:szCs w:val="20"/>
          <w:lang w:eastAsia="ru-RU"/>
        </w:rPr>
        <w:softHyphen/>
        <w:t>фором более безопасный, чем пешеходный переход без светофора, улица и участки, где не затруднен осмотр проезжей части (нет густых кустов, дере</w:t>
      </w:r>
      <w:r w:rsidRPr="00E22AEB">
        <w:rPr>
          <w:rFonts w:ascii="Helvetica" w:eastAsia="Times New Roman" w:hAnsi="Helvetica" w:cs="Helvetica"/>
          <w:color w:val="333333"/>
          <w:sz w:val="20"/>
          <w:szCs w:val="20"/>
          <w:lang w:eastAsia="ru-RU"/>
        </w:rPr>
        <w:softHyphen/>
        <w:t>вьев, стоящих машин, особенно крупногабаритных), более безопасна, чем улица со стоящими машинами и другими предметами, закрывающими обзор и т.д.</w:t>
      </w:r>
    </w:p>
    <w:p w:rsidR="00E22AEB" w:rsidRPr="00E22AEB" w:rsidRDefault="00E22AEB" w:rsidP="00E22AEB">
      <w:pPr>
        <w:numPr>
          <w:ilvl w:val="0"/>
          <w:numId w:val="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Выбрав вариант движения ребенка, родители наносят его на схему расположения улиц от дома до школы. 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w:t>
      </w:r>
      <w:r w:rsidRPr="00E22AEB">
        <w:rPr>
          <w:rFonts w:ascii="Helvetica" w:eastAsia="Times New Roman" w:hAnsi="Helvetica" w:cs="Helvetica"/>
          <w:color w:val="333333"/>
          <w:sz w:val="20"/>
          <w:szCs w:val="20"/>
          <w:lang w:eastAsia="ru-RU"/>
        </w:rPr>
        <w:softHyphen/>
        <w:t>лы (место выхода из автобуса и движения в школу).</w:t>
      </w:r>
    </w:p>
    <w:p w:rsidR="00E22AEB" w:rsidRPr="00E22AEB" w:rsidRDefault="00E22AEB" w:rsidP="00E22AEB">
      <w:pPr>
        <w:numPr>
          <w:ilvl w:val="0"/>
          <w:numId w:val="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Далее на схеме выделяются участки повышенной опасности, требующие более подробного описания.</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Это, как правило, на пути "дом-школа":</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выход из дома и первый переход через улицу;</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переход через улицу и перекрестки;</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посадка в общественный транспорт (остановка) и выход из него (если ребенок пользуется автобусом, троллейбусом, трамваем);</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 последний переход через улицу и вход в школу.</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На пути "школа-дом"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При выходе из дома часто обзор улицы может быть затруднен деревьями, кустами. Школьник переходит улицу в установленном месте, толь</w:t>
      </w:r>
      <w:r w:rsidRPr="00E22AEB">
        <w:rPr>
          <w:rFonts w:ascii="Helvetica" w:eastAsia="Times New Roman" w:hAnsi="Helvetica" w:cs="Helvetica"/>
          <w:color w:val="333333"/>
          <w:sz w:val="20"/>
          <w:szCs w:val="20"/>
          <w:lang w:eastAsia="ru-RU"/>
        </w:rPr>
        <w:softHyphen/>
        <w:t>ко внимательно ее осмотрев. Переходить нужно шагом. Недопустимо бе</w:t>
      </w:r>
      <w:r w:rsidRPr="00E22AEB">
        <w:rPr>
          <w:rFonts w:ascii="Helvetica" w:eastAsia="Times New Roman" w:hAnsi="Helvetica" w:cs="Helvetica"/>
          <w:color w:val="333333"/>
          <w:sz w:val="20"/>
          <w:szCs w:val="20"/>
          <w:lang w:eastAsia="ru-RU"/>
        </w:rPr>
        <w:softHyphen/>
        <w:t xml:space="preserve">гать через дорогу, стараясь успеть на автобус. Из дома надо выйти </w:t>
      </w:r>
      <w:r w:rsidRPr="00E22AEB">
        <w:rPr>
          <w:rFonts w:ascii="Helvetica" w:eastAsia="Times New Roman" w:hAnsi="Helvetica" w:cs="Helvetica"/>
          <w:color w:val="333333"/>
          <w:sz w:val="20"/>
          <w:szCs w:val="20"/>
          <w:lang w:eastAsia="ru-RU"/>
        </w:rPr>
        <w:lastRenderedPageBreak/>
        <w:t>заблаговременно, чтобы не спешить. Если на улице возможны стоящие машины, затрудняющие обзор, в описание перехода улицы вносятся соответ</w:t>
      </w:r>
      <w:r w:rsidRPr="00E22AEB">
        <w:rPr>
          <w:rFonts w:ascii="Helvetica" w:eastAsia="Times New Roman" w:hAnsi="Helvetica" w:cs="Helvetica"/>
          <w:color w:val="333333"/>
          <w:sz w:val="20"/>
          <w:szCs w:val="20"/>
          <w:lang w:eastAsia="ru-RU"/>
        </w:rPr>
        <w:softHyphen/>
        <w:t>ствующие предостережения.</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Если переход улицы регулируется светофором, необходимо записать: идти можно только на зеленый свет. Если горит красный или желтый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w:t>
      </w:r>
      <w:r w:rsidRPr="00E22AEB">
        <w:rPr>
          <w:rFonts w:ascii="Helvetica" w:eastAsia="Times New Roman" w:hAnsi="Helvetica" w:cs="Helvetica"/>
          <w:color w:val="333333"/>
          <w:sz w:val="20"/>
          <w:szCs w:val="20"/>
          <w:lang w:eastAsia="ru-RU"/>
        </w:rPr>
        <w:softHyphen/>
        <w:t>роту направо или налево, пересекая путь движения пешеходов.</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Для каждой улицы, которую приходится переходить, дается ее ха</w:t>
      </w:r>
      <w:r w:rsidRPr="00E22AEB">
        <w:rPr>
          <w:rFonts w:ascii="Helvetica" w:eastAsia="Times New Roman" w:hAnsi="Helvetica" w:cs="Helvetica"/>
          <w:color w:val="333333"/>
          <w:sz w:val="20"/>
          <w:szCs w:val="20"/>
          <w:lang w:eastAsia="ru-RU"/>
        </w:rPr>
        <w:softHyphen/>
        <w:t>рактеристика: интенсивность движения машин, возможность появления машин из-за поворота; предметы, мешающие осмотру улицы; кусты, дере</w:t>
      </w:r>
      <w:r w:rsidRPr="00E22AEB">
        <w:rPr>
          <w:rFonts w:ascii="Helvetica" w:eastAsia="Times New Roman" w:hAnsi="Helvetica" w:cs="Helvetica"/>
          <w:color w:val="333333"/>
          <w:sz w:val="20"/>
          <w:szCs w:val="20"/>
          <w:lang w:eastAsia="ru-RU"/>
        </w:rPr>
        <w:softHyphen/>
        <w:t>вья, стоящие машины и т.д.</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w:t>
      </w:r>
      <w:r w:rsidRPr="00E22AEB">
        <w:rPr>
          <w:rFonts w:ascii="Helvetica" w:eastAsia="Times New Roman" w:hAnsi="Helvetica" w:cs="Helvetica"/>
          <w:color w:val="333333"/>
          <w:sz w:val="20"/>
          <w:szCs w:val="20"/>
          <w:lang w:eastAsia="ru-RU"/>
        </w:rPr>
        <w:softHyphen/>
        <w:t>ся, к двери не подходить! В последний момент при отправлении автобуса в автобус не садиться - может прищемить дверьми. Особенно опасна пере</w:t>
      </w:r>
      <w:r w:rsidRPr="00E22AEB">
        <w:rPr>
          <w:rFonts w:ascii="Helvetica" w:eastAsia="Times New Roman" w:hAnsi="Helvetica" w:cs="Helvetica"/>
          <w:color w:val="333333"/>
          <w:sz w:val="20"/>
          <w:szCs w:val="20"/>
          <w:lang w:eastAsia="ru-RU"/>
        </w:rPr>
        <w:softHyphen/>
        <w:t>дняя дверь - после защемления дверьми можно попасть под колеса!</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В местах выхода из общественного транспорта делать запись: зара</w:t>
      </w:r>
      <w:r w:rsidRPr="00E22AEB">
        <w:rPr>
          <w:rFonts w:ascii="Helvetica" w:eastAsia="Times New Roman" w:hAnsi="Helvetica" w:cs="Helvetica"/>
          <w:color w:val="333333"/>
          <w:sz w:val="20"/>
          <w:szCs w:val="20"/>
          <w:lang w:eastAsia="ru-RU"/>
        </w:rPr>
        <w:softHyphen/>
        <w:t>нее подготовиться к выходу. Не опаздывать при выходе - может прище</w:t>
      </w:r>
      <w:r w:rsidRPr="00E22AEB">
        <w:rPr>
          <w:rFonts w:ascii="Helvetica" w:eastAsia="Times New Roman" w:hAnsi="Helvetica" w:cs="Helvetica"/>
          <w:color w:val="333333"/>
          <w:sz w:val="20"/>
          <w:szCs w:val="20"/>
          <w:lang w:eastAsia="ru-RU"/>
        </w:rPr>
        <w:softHyphen/>
        <w:t xml:space="preserve">мить дверьми. Аккуратно выходить, чтобы не поскользнуться и не упасть. Если после выхода из общественного транспорта надо переходить улицу, </w:t>
      </w:r>
      <w:proofErr w:type="gramStart"/>
      <w:r w:rsidRPr="00E22AEB">
        <w:rPr>
          <w:rFonts w:ascii="Helvetica" w:eastAsia="Times New Roman" w:hAnsi="Helvetica" w:cs="Helvetica"/>
          <w:color w:val="333333"/>
          <w:sz w:val="20"/>
          <w:szCs w:val="20"/>
          <w:lang w:eastAsia="ru-RU"/>
        </w:rPr>
        <w:t>Делается</w:t>
      </w:r>
      <w:proofErr w:type="gramEnd"/>
      <w:r w:rsidRPr="00E22AEB">
        <w:rPr>
          <w:rFonts w:ascii="Helvetica" w:eastAsia="Times New Roman" w:hAnsi="Helvetica" w:cs="Helvetica"/>
          <w:color w:val="333333"/>
          <w:sz w:val="20"/>
          <w:szCs w:val="20"/>
          <w:lang w:eastAsia="ru-RU"/>
        </w:rPr>
        <w:t xml:space="preserve"> запись: подождите, пока не уйдет автобус! Из-за автобуса выхо</w:t>
      </w:r>
      <w:r w:rsidRPr="00E22AEB">
        <w:rPr>
          <w:rFonts w:ascii="Helvetica" w:eastAsia="Times New Roman" w:hAnsi="Helvetica" w:cs="Helvetica"/>
          <w:color w:val="333333"/>
          <w:sz w:val="20"/>
          <w:szCs w:val="20"/>
          <w:lang w:eastAsia="ru-RU"/>
        </w:rPr>
        <w:softHyphen/>
        <w:t>дить крайне опасно. Подойдите к перекрестку (пешеходному переходу) и внимательно осмотрите проезжую часть дороги!</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Перед переходом улицы, на которой стоит школа, можно встре</w:t>
      </w:r>
      <w:r w:rsidRPr="00E22AEB">
        <w:rPr>
          <w:rFonts w:ascii="Helvetica" w:eastAsia="Times New Roman" w:hAnsi="Helvetica" w:cs="Helvetica"/>
          <w:color w:val="333333"/>
          <w:sz w:val="20"/>
          <w:szCs w:val="20"/>
          <w:lang w:eastAsia="ru-RU"/>
        </w:rPr>
        <w:softHyphen/>
        <w:t>тить товарищей и отвлечься от обзора за дорогой. Делается запись: перед переходом внимательно осмотреть улицу. Переходить только шагом, разговоры прекратить!</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У выхода из школы. Делается запись: переход только шагом! Боль</w:t>
      </w:r>
      <w:r w:rsidRPr="00E22AEB">
        <w:rPr>
          <w:rFonts w:ascii="Helvetica" w:eastAsia="Times New Roman" w:hAnsi="Helvetica" w:cs="Helvetica"/>
          <w:color w:val="333333"/>
          <w:sz w:val="20"/>
          <w:szCs w:val="20"/>
          <w:lang w:eastAsia="ru-RU"/>
        </w:rPr>
        <w:softHyphen/>
        <w:t>шая часть происшествий возникает во время выхода детей из школы. По</w:t>
      </w:r>
      <w:r w:rsidRPr="00E22AEB">
        <w:rPr>
          <w:rFonts w:ascii="Helvetica" w:eastAsia="Times New Roman" w:hAnsi="Helvetica" w:cs="Helvetica"/>
          <w:color w:val="333333"/>
          <w:sz w:val="20"/>
          <w:szCs w:val="20"/>
          <w:lang w:eastAsia="ru-RU"/>
        </w:rPr>
        <w:softHyphen/>
        <w:t>этому будьте особенно внимательны!</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Отдельного описания требует переход улицы, на которой стоит дом. Часто дети бегут к дому, плохо осматривая улицу. Есть возможность уви</w:t>
      </w:r>
      <w:r w:rsidRPr="00E22AEB">
        <w:rPr>
          <w:rFonts w:ascii="Helvetica" w:eastAsia="Times New Roman" w:hAnsi="Helvetica" w:cs="Helvetica"/>
          <w:color w:val="333333"/>
          <w:sz w:val="20"/>
          <w:szCs w:val="20"/>
          <w:lang w:eastAsia="ru-RU"/>
        </w:rPr>
        <w:softHyphen/>
        <w:t>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w:t>
      </w:r>
      <w:r w:rsidRPr="00E22AEB">
        <w:rPr>
          <w:rFonts w:ascii="Helvetica" w:eastAsia="Times New Roman" w:hAnsi="Helvetica" w:cs="Helvetica"/>
          <w:color w:val="333333"/>
          <w:sz w:val="20"/>
          <w:szCs w:val="20"/>
          <w:lang w:eastAsia="ru-RU"/>
        </w:rPr>
        <w:softHyphen/>
        <w:t>ны!</w:t>
      </w:r>
    </w:p>
    <w:p w:rsidR="00E22AEB" w:rsidRPr="00E22AEB" w:rsidRDefault="00E22AEB" w:rsidP="00E22AEB">
      <w:pPr>
        <w:numPr>
          <w:ilvl w:val="0"/>
          <w:numId w:val="4"/>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При оформлении маршрута на бланке сплошной линией со стрел</w:t>
      </w:r>
      <w:r w:rsidRPr="00E22AEB">
        <w:rPr>
          <w:rFonts w:ascii="Helvetica" w:eastAsia="Times New Roman" w:hAnsi="Helvetica" w:cs="Helvetica"/>
          <w:color w:val="333333"/>
          <w:sz w:val="20"/>
          <w:szCs w:val="20"/>
          <w:lang w:eastAsia="ru-RU"/>
        </w:rPr>
        <w:softHyphen/>
        <w:t>кой и цифрой "1" над линией обозначается путь движения из дома в шко</w:t>
      </w:r>
      <w:r w:rsidRPr="00E22AEB">
        <w:rPr>
          <w:rFonts w:ascii="Helvetica" w:eastAsia="Times New Roman" w:hAnsi="Helvetica" w:cs="Helvetica"/>
          <w:color w:val="333333"/>
          <w:sz w:val="20"/>
          <w:szCs w:val="20"/>
          <w:lang w:eastAsia="ru-RU"/>
        </w:rPr>
        <w:softHyphen/>
        <w:t>лу, путь из школы домой обозначается так же, только над линией ставит</w:t>
      </w:r>
      <w:r w:rsidRPr="00E22AEB">
        <w:rPr>
          <w:rFonts w:ascii="Helvetica" w:eastAsia="Times New Roman" w:hAnsi="Helvetica" w:cs="Helvetica"/>
          <w:color w:val="333333"/>
          <w:sz w:val="20"/>
          <w:szCs w:val="20"/>
          <w:lang w:eastAsia="ru-RU"/>
        </w:rPr>
        <w:softHyphen/>
        <w:t>ся цифра "2".</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Не рекомендуемый (но возможный) путь движения обозначается пунктирной линией.</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Для каждой улицы, которую приходится переходить школьнику, де</w:t>
      </w:r>
      <w:r w:rsidRPr="00E22AEB">
        <w:rPr>
          <w:rFonts w:ascii="Helvetica" w:eastAsia="Times New Roman" w:hAnsi="Helvetica" w:cs="Helvetica"/>
          <w:color w:val="333333"/>
          <w:sz w:val="20"/>
          <w:szCs w:val="20"/>
          <w:lang w:eastAsia="ru-RU"/>
        </w:rPr>
        <w:softHyphen/>
        <w:t>лается две записи "Характеристика улицы" (с точки зрения ее опасности) и "Советы по переходу улицы".</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b/>
          <w:bCs/>
          <w:color w:val="333333"/>
          <w:sz w:val="20"/>
          <w:szCs w:val="20"/>
          <w:lang w:eastAsia="ru-RU"/>
        </w:rPr>
        <w:t> </w:t>
      </w:r>
    </w:p>
    <w:p w:rsidR="00E22AEB" w:rsidRPr="00E22AEB" w:rsidRDefault="00E22AEB" w:rsidP="00E22AEB">
      <w:pPr>
        <w:numPr>
          <w:ilvl w:val="0"/>
          <w:numId w:val="5"/>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b/>
          <w:bCs/>
          <w:color w:val="333333"/>
          <w:sz w:val="20"/>
          <w:szCs w:val="20"/>
          <w:lang w:eastAsia="ru-RU"/>
        </w:rPr>
        <w:t>Порядок использования маршрута "</w:t>
      </w:r>
      <w:r w:rsidRPr="00E22AEB">
        <w:rPr>
          <w:rFonts w:ascii="Helvetica" w:eastAsia="Times New Roman" w:hAnsi="Helvetica" w:cs="Helvetica"/>
          <w:color w:val="333333"/>
          <w:sz w:val="20"/>
          <w:szCs w:val="20"/>
          <w:lang w:eastAsia="ru-RU"/>
        </w:rPr>
        <w:t> Дом-школа-дом</w:t>
      </w:r>
      <w:r w:rsidRPr="00E22AEB">
        <w:rPr>
          <w:rFonts w:ascii="Helvetica" w:eastAsia="Times New Roman" w:hAnsi="Helvetica" w:cs="Helvetica"/>
          <w:b/>
          <w:bCs/>
          <w:color w:val="333333"/>
          <w:sz w:val="20"/>
          <w:szCs w:val="20"/>
          <w:lang w:eastAsia="ru-RU"/>
        </w:rPr>
        <w:t> ".</w:t>
      </w:r>
    </w:p>
    <w:p w:rsidR="00E22AEB" w:rsidRPr="00E22AEB" w:rsidRDefault="00E22AEB" w:rsidP="00E22AEB">
      <w:pPr>
        <w:numPr>
          <w:ilvl w:val="0"/>
          <w:numId w:val="5"/>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После составления маршрута родители, сопровождая сына или дочь в школу и обратно (в первые месяцы посещения школы для первоклассни</w:t>
      </w:r>
      <w:r w:rsidRPr="00E22AEB">
        <w:rPr>
          <w:rFonts w:ascii="Helvetica" w:eastAsia="Times New Roman" w:hAnsi="Helvetica" w:cs="Helvetica"/>
          <w:color w:val="333333"/>
          <w:sz w:val="20"/>
          <w:szCs w:val="20"/>
          <w:lang w:eastAsia="ru-RU"/>
        </w:rPr>
        <w:softHyphen/>
        <w:t>ка и несколько раз - для учащихся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E22AEB" w:rsidRPr="00E22AEB" w:rsidRDefault="00E22AEB" w:rsidP="00E22AEB">
      <w:pPr>
        <w:numPr>
          <w:ilvl w:val="0"/>
          <w:numId w:val="5"/>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Сопровождая школьника, родители отрабатывают привычку заб</w:t>
      </w:r>
      <w:r w:rsidRPr="00E22AEB">
        <w:rPr>
          <w:rFonts w:ascii="Helvetica" w:eastAsia="Times New Roman" w:hAnsi="Helvetica" w:cs="Helvetica"/>
          <w:color w:val="333333"/>
          <w:sz w:val="20"/>
          <w:szCs w:val="20"/>
          <w:lang w:eastAsia="ru-RU"/>
        </w:rPr>
        <w:softHyphen/>
        <w:t>лаговременного выхода из дома, отсутствия спешки, перехода улицы толь</w:t>
      </w:r>
      <w:r w:rsidRPr="00E22AEB">
        <w:rPr>
          <w:rFonts w:ascii="Helvetica" w:eastAsia="Times New Roman" w:hAnsi="Helvetica" w:cs="Helvetica"/>
          <w:color w:val="333333"/>
          <w:sz w:val="20"/>
          <w:szCs w:val="20"/>
          <w:lang w:eastAsia="ru-RU"/>
        </w:rPr>
        <w:softHyphen/>
        <w:t>ко шагом, строго под прямым углом, не наискосок, тщательного осмотра дороги перед переходом, даже если она пустынна.</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lastRenderedPageBreak/>
        <w:t>Отрабатывается сдержанность и осторожность при движении через дорогу для посадки на автобус - никакой спешки!</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Отрабатывается осторожность: при посадке и при выходе из автобуса особая осторожность - при возвращении домой, если дом на противопо</w:t>
      </w:r>
      <w:r w:rsidRPr="00E22AEB">
        <w:rPr>
          <w:rFonts w:ascii="Helvetica" w:eastAsia="Times New Roman" w:hAnsi="Helvetica" w:cs="Helvetica"/>
          <w:color w:val="333333"/>
          <w:sz w:val="20"/>
          <w:szCs w:val="20"/>
          <w:lang w:eastAsia="ru-RU"/>
        </w:rPr>
        <w:softHyphen/>
        <w:t>ложной стороне улицы.</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Крайне важно добиваться, чтобы любой предмет, мешающий осмот</w:t>
      </w:r>
      <w:r w:rsidRPr="00E22AEB">
        <w:rPr>
          <w:rFonts w:ascii="Helvetica" w:eastAsia="Times New Roman" w:hAnsi="Helvetica" w:cs="Helvetica"/>
          <w:color w:val="333333"/>
          <w:sz w:val="20"/>
          <w:szCs w:val="20"/>
          <w:lang w:eastAsia="ru-RU"/>
        </w:rPr>
        <w:softHyphen/>
        <w:t>реть улицу, сам по себе рассматривался школьниками как сигнал опасно</w:t>
      </w:r>
      <w:r w:rsidRPr="00E22AEB">
        <w:rPr>
          <w:rFonts w:ascii="Helvetica" w:eastAsia="Times New Roman" w:hAnsi="Helvetica" w:cs="Helvetica"/>
          <w:color w:val="333333"/>
          <w:sz w:val="20"/>
          <w:szCs w:val="20"/>
          <w:lang w:eastAsia="ru-RU"/>
        </w:rPr>
        <w:softHyphen/>
        <w:t>сти.</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Движение в школу используется как учебная программа по отработке навыков наблюдения и оценки обстановки.</w:t>
      </w:r>
    </w:p>
    <w:p w:rsidR="00E22AEB" w:rsidRPr="00E22AEB" w:rsidRDefault="00E22AEB" w:rsidP="00E22AEB">
      <w:pPr>
        <w:numPr>
          <w:ilvl w:val="0"/>
          <w:numId w:val="6"/>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Доверить школьнику самостоятельное движение в школу и обратно можно лишь после того, как будут выполнены "Требования к знаниям и навыкам школьника".</w:t>
      </w:r>
    </w:p>
    <w:p w:rsidR="00E22AEB" w:rsidRPr="00E22AEB" w:rsidRDefault="00E22AEB" w:rsidP="00E22AEB">
      <w:pPr>
        <w:numPr>
          <w:ilvl w:val="0"/>
          <w:numId w:val="6"/>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E22AEB">
        <w:rPr>
          <w:rFonts w:ascii="Helvetica" w:eastAsia="Times New Roman" w:hAnsi="Helvetica" w:cs="Helvetica"/>
          <w:color w:val="333333"/>
          <w:sz w:val="20"/>
          <w:szCs w:val="20"/>
          <w:lang w:eastAsia="ru-RU"/>
        </w:rPr>
        <w:t>Особенно тщательно необходимо готовить к самостоятельному дви</w:t>
      </w:r>
      <w:r w:rsidRPr="00E22AEB">
        <w:rPr>
          <w:rFonts w:ascii="Helvetica" w:eastAsia="Times New Roman" w:hAnsi="Helvetica" w:cs="Helvetica"/>
          <w:color w:val="333333"/>
          <w:sz w:val="20"/>
          <w:szCs w:val="20"/>
          <w:lang w:eastAsia="ru-RU"/>
        </w:rPr>
        <w:softHyphen/>
        <w:t>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E22AEB" w:rsidRPr="00E22AEB" w:rsidRDefault="00E22AEB" w:rsidP="00E22AEB">
      <w:pPr>
        <w:shd w:val="clear" w:color="auto" w:fill="FFFFFF"/>
        <w:spacing w:after="135" w:line="240" w:lineRule="auto"/>
        <w:jc w:val="both"/>
        <w:rPr>
          <w:rFonts w:ascii="Helvetica" w:eastAsia="Times New Roman" w:hAnsi="Helvetica" w:cs="Helvetica"/>
          <w:color w:val="333333"/>
          <w:sz w:val="20"/>
          <w:szCs w:val="20"/>
          <w:lang w:eastAsia="ru-RU"/>
        </w:rPr>
      </w:pPr>
      <w:r w:rsidRPr="00E22AEB">
        <w:rPr>
          <w:rFonts w:ascii="Helvetica" w:eastAsia="Times New Roman" w:hAnsi="Helvetica" w:cs="Helvetica"/>
          <w:b/>
          <w:bCs/>
          <w:color w:val="333333"/>
          <w:sz w:val="20"/>
          <w:szCs w:val="20"/>
          <w:lang w:eastAsia="ru-RU"/>
        </w:rPr>
        <w:t> </w:t>
      </w:r>
    </w:p>
    <w:p w:rsidR="00D42863" w:rsidRDefault="00D42863"/>
    <w:sectPr w:rsidR="00D42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7F5"/>
    <w:multiLevelType w:val="multilevel"/>
    <w:tmpl w:val="6D78F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B4D36"/>
    <w:multiLevelType w:val="multilevel"/>
    <w:tmpl w:val="915A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A5FDD"/>
    <w:multiLevelType w:val="multilevel"/>
    <w:tmpl w:val="C1EAA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17B37"/>
    <w:multiLevelType w:val="multilevel"/>
    <w:tmpl w:val="8BE69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3A4019"/>
    <w:multiLevelType w:val="multilevel"/>
    <w:tmpl w:val="93A6C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86917"/>
    <w:multiLevelType w:val="multilevel"/>
    <w:tmpl w:val="E514C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EB"/>
    <w:rsid w:val="00D42863"/>
    <w:rsid w:val="00E2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8275"/>
  <w15:chartTrackingRefBased/>
  <w15:docId w15:val="{6598157C-9CD2-410B-B3A8-45BC624E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22A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2AE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2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2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659377">
      <w:bodyDiv w:val="1"/>
      <w:marLeft w:val="0"/>
      <w:marRight w:val="0"/>
      <w:marTop w:val="0"/>
      <w:marBottom w:val="0"/>
      <w:divBdr>
        <w:top w:val="none" w:sz="0" w:space="0" w:color="auto"/>
        <w:left w:val="none" w:sz="0" w:space="0" w:color="auto"/>
        <w:bottom w:val="none" w:sz="0" w:space="0" w:color="auto"/>
        <w:right w:val="none" w:sz="0" w:space="0" w:color="auto"/>
      </w:divBdr>
      <w:divsChild>
        <w:div w:id="966856409">
          <w:marLeft w:val="0"/>
          <w:marRight w:val="0"/>
          <w:marTop w:val="0"/>
          <w:marBottom w:val="0"/>
          <w:divBdr>
            <w:top w:val="none" w:sz="0" w:space="0" w:color="auto"/>
            <w:left w:val="none" w:sz="0" w:space="0" w:color="auto"/>
            <w:bottom w:val="none" w:sz="0" w:space="0" w:color="auto"/>
            <w:right w:val="none" w:sz="0" w:space="0" w:color="auto"/>
          </w:divBdr>
        </w:div>
        <w:div w:id="735206673">
          <w:marLeft w:val="0"/>
          <w:marRight w:val="0"/>
          <w:marTop w:val="0"/>
          <w:marBottom w:val="0"/>
          <w:divBdr>
            <w:top w:val="none" w:sz="0" w:space="0" w:color="auto"/>
            <w:left w:val="none" w:sz="0" w:space="0" w:color="auto"/>
            <w:bottom w:val="none" w:sz="0" w:space="0" w:color="auto"/>
            <w:right w:val="none" w:sz="0" w:space="0" w:color="auto"/>
          </w:divBdr>
          <w:divsChild>
            <w:div w:id="491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2023-12-25T12:14:00Z</dcterms:created>
  <dcterms:modified xsi:type="dcterms:W3CDTF">2023-12-25T12:15:00Z</dcterms:modified>
</cp:coreProperties>
</file>